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C6" w:rsidRDefault="004379C6" w:rsidP="00B02209">
      <w:pPr>
        <w:jc w:val="center"/>
      </w:pPr>
      <w:r w:rsidRPr="004379C6">
        <w:t>надзор за осуждёнными, подозреваемыми , обвиняемыми как средство обеспечения безопасности</w:t>
      </w:r>
    </w:p>
    <w:p w:rsidR="004379C6" w:rsidRDefault="004379C6" w:rsidP="004379C6">
      <w:pPr>
        <w:rPr>
          <w:rFonts w:eastAsiaTheme="majorEastAsia" w:cstheme="majorBidi"/>
          <w:szCs w:val="28"/>
        </w:rPr>
      </w:pPr>
      <w:r>
        <w:br w:type="page"/>
      </w:r>
    </w:p>
    <w:sdt>
      <w:sdtPr>
        <w:id w:val="6478782"/>
        <w:docPartObj>
          <w:docPartGallery w:val="Table of Contents"/>
          <w:docPartUnique/>
        </w:docPartObj>
      </w:sdtPr>
      <w:sdtEndPr>
        <w:rPr>
          <w:rFonts w:ascii="Times New Roman" w:eastAsiaTheme="minorEastAsia" w:hAnsi="Times New Roman" w:cstheme="minorBidi"/>
          <w:b w:val="0"/>
          <w:bCs w:val="0"/>
          <w:color w:val="000000" w:themeColor="text1"/>
          <w:szCs w:val="22"/>
          <w:lang w:eastAsia="ru-RU"/>
        </w:rPr>
      </w:sdtEndPr>
      <w:sdtContent>
        <w:p w:rsidR="00B02209" w:rsidRDefault="00B02209">
          <w:pPr>
            <w:pStyle w:val="a8"/>
          </w:pPr>
          <w:r>
            <w:t>Оглавление</w:t>
          </w:r>
        </w:p>
        <w:p w:rsidR="00B02209" w:rsidRDefault="00B02209">
          <w:pPr>
            <w:pStyle w:val="12"/>
            <w:tabs>
              <w:tab w:val="right" w:leader="dot" w:pos="9345"/>
            </w:tabs>
            <w:rPr>
              <w:rFonts w:asciiTheme="minorHAnsi" w:hAnsiTheme="minorHAnsi"/>
              <w:noProof/>
              <w:color w:val="auto"/>
              <w:sz w:val="22"/>
            </w:rPr>
          </w:pPr>
          <w:r>
            <w:fldChar w:fldCharType="begin"/>
          </w:r>
          <w:r>
            <w:instrText xml:space="preserve"> TOC \o "1-3" \h \z \u </w:instrText>
          </w:r>
          <w:r>
            <w:fldChar w:fldCharType="separate"/>
          </w:r>
          <w:hyperlink w:anchor="_Toc59049047" w:history="1">
            <w:r w:rsidR="00C27A7F" w:rsidRPr="0049025B">
              <w:rPr>
                <w:rStyle w:val="a9"/>
                <w:noProof/>
              </w:rPr>
              <w:t>ВВЕДЕНИЕ</w:t>
            </w:r>
            <w:r>
              <w:rPr>
                <w:noProof/>
                <w:webHidden/>
              </w:rPr>
              <w:tab/>
            </w:r>
            <w:r>
              <w:rPr>
                <w:noProof/>
                <w:webHidden/>
              </w:rPr>
              <w:fldChar w:fldCharType="begin"/>
            </w:r>
            <w:r>
              <w:rPr>
                <w:noProof/>
                <w:webHidden/>
              </w:rPr>
              <w:instrText xml:space="preserve"> PAGEREF _Toc59049047 \h </w:instrText>
            </w:r>
            <w:r>
              <w:rPr>
                <w:noProof/>
                <w:webHidden/>
              </w:rPr>
            </w:r>
            <w:r>
              <w:rPr>
                <w:noProof/>
                <w:webHidden/>
              </w:rPr>
              <w:fldChar w:fldCharType="separate"/>
            </w:r>
            <w:r w:rsidR="00296ADC">
              <w:rPr>
                <w:noProof/>
                <w:webHidden/>
              </w:rPr>
              <w:t>3</w:t>
            </w:r>
            <w:r>
              <w:rPr>
                <w:noProof/>
                <w:webHidden/>
              </w:rPr>
              <w:fldChar w:fldCharType="end"/>
            </w:r>
          </w:hyperlink>
        </w:p>
        <w:p w:rsidR="00B02209" w:rsidRDefault="00B02209">
          <w:pPr>
            <w:pStyle w:val="12"/>
            <w:tabs>
              <w:tab w:val="right" w:leader="dot" w:pos="9345"/>
            </w:tabs>
            <w:rPr>
              <w:rFonts w:asciiTheme="minorHAnsi" w:hAnsiTheme="minorHAnsi"/>
              <w:noProof/>
              <w:color w:val="auto"/>
              <w:sz w:val="22"/>
            </w:rPr>
          </w:pPr>
          <w:hyperlink w:anchor="_Toc59049048" w:history="1">
            <w:r w:rsidRPr="0049025B">
              <w:rPr>
                <w:rStyle w:val="a9"/>
                <w:noProof/>
              </w:rPr>
              <w:t>ГЛАВА 1. ОБЩАЯ ХАРАКТЕРИСТИКА НАДЗОРА</w:t>
            </w:r>
            <w:r>
              <w:rPr>
                <w:noProof/>
                <w:webHidden/>
              </w:rPr>
              <w:tab/>
            </w:r>
            <w:r>
              <w:rPr>
                <w:noProof/>
                <w:webHidden/>
              </w:rPr>
              <w:fldChar w:fldCharType="begin"/>
            </w:r>
            <w:r>
              <w:rPr>
                <w:noProof/>
                <w:webHidden/>
              </w:rPr>
              <w:instrText xml:space="preserve"> PAGEREF _Toc59049048 \h </w:instrText>
            </w:r>
            <w:r>
              <w:rPr>
                <w:noProof/>
                <w:webHidden/>
              </w:rPr>
            </w:r>
            <w:r>
              <w:rPr>
                <w:noProof/>
                <w:webHidden/>
              </w:rPr>
              <w:fldChar w:fldCharType="separate"/>
            </w:r>
            <w:r w:rsidR="00296ADC">
              <w:rPr>
                <w:noProof/>
                <w:webHidden/>
              </w:rPr>
              <w:t>5</w:t>
            </w:r>
            <w:r>
              <w:rPr>
                <w:noProof/>
                <w:webHidden/>
              </w:rPr>
              <w:fldChar w:fldCharType="end"/>
            </w:r>
          </w:hyperlink>
        </w:p>
        <w:p w:rsidR="00B02209" w:rsidRDefault="00B02209">
          <w:pPr>
            <w:pStyle w:val="21"/>
            <w:tabs>
              <w:tab w:val="right" w:leader="dot" w:pos="9345"/>
            </w:tabs>
            <w:rPr>
              <w:rFonts w:asciiTheme="minorHAnsi" w:hAnsiTheme="minorHAnsi"/>
              <w:noProof/>
              <w:color w:val="auto"/>
              <w:sz w:val="22"/>
            </w:rPr>
          </w:pPr>
          <w:hyperlink w:anchor="_Toc59049049" w:history="1">
            <w:r w:rsidRPr="0049025B">
              <w:rPr>
                <w:rStyle w:val="a9"/>
                <w:noProof/>
              </w:rPr>
              <w:t>1.1. Правовое регулирование надзора в ИК</w:t>
            </w:r>
            <w:r>
              <w:rPr>
                <w:noProof/>
                <w:webHidden/>
              </w:rPr>
              <w:tab/>
            </w:r>
            <w:r>
              <w:rPr>
                <w:noProof/>
                <w:webHidden/>
              </w:rPr>
              <w:fldChar w:fldCharType="begin"/>
            </w:r>
            <w:r>
              <w:rPr>
                <w:noProof/>
                <w:webHidden/>
              </w:rPr>
              <w:instrText xml:space="preserve"> PAGEREF _Toc59049049 \h </w:instrText>
            </w:r>
            <w:r>
              <w:rPr>
                <w:noProof/>
                <w:webHidden/>
              </w:rPr>
            </w:r>
            <w:r>
              <w:rPr>
                <w:noProof/>
                <w:webHidden/>
              </w:rPr>
              <w:fldChar w:fldCharType="separate"/>
            </w:r>
            <w:r w:rsidR="00296ADC">
              <w:rPr>
                <w:noProof/>
                <w:webHidden/>
              </w:rPr>
              <w:t>5</w:t>
            </w:r>
            <w:r>
              <w:rPr>
                <w:noProof/>
                <w:webHidden/>
              </w:rPr>
              <w:fldChar w:fldCharType="end"/>
            </w:r>
          </w:hyperlink>
        </w:p>
        <w:p w:rsidR="00B02209" w:rsidRDefault="00B02209">
          <w:pPr>
            <w:pStyle w:val="21"/>
            <w:tabs>
              <w:tab w:val="right" w:leader="dot" w:pos="9345"/>
            </w:tabs>
            <w:rPr>
              <w:rFonts w:asciiTheme="minorHAnsi" w:hAnsiTheme="minorHAnsi"/>
              <w:noProof/>
              <w:color w:val="auto"/>
              <w:sz w:val="22"/>
            </w:rPr>
          </w:pPr>
          <w:hyperlink w:anchor="_Toc59049050" w:history="1">
            <w:r w:rsidRPr="0049025B">
              <w:rPr>
                <w:rStyle w:val="a9"/>
                <w:noProof/>
              </w:rPr>
              <w:t>1.2. Правовое регулирование организации надзора в СИЗО</w:t>
            </w:r>
            <w:r>
              <w:rPr>
                <w:noProof/>
                <w:webHidden/>
              </w:rPr>
              <w:tab/>
            </w:r>
            <w:r>
              <w:rPr>
                <w:noProof/>
                <w:webHidden/>
              </w:rPr>
              <w:fldChar w:fldCharType="begin"/>
            </w:r>
            <w:r>
              <w:rPr>
                <w:noProof/>
                <w:webHidden/>
              </w:rPr>
              <w:instrText xml:space="preserve"> PAGEREF _Toc59049050 \h </w:instrText>
            </w:r>
            <w:r>
              <w:rPr>
                <w:noProof/>
                <w:webHidden/>
              </w:rPr>
            </w:r>
            <w:r>
              <w:rPr>
                <w:noProof/>
                <w:webHidden/>
              </w:rPr>
              <w:fldChar w:fldCharType="separate"/>
            </w:r>
            <w:r w:rsidR="00296ADC">
              <w:rPr>
                <w:noProof/>
                <w:webHidden/>
              </w:rPr>
              <w:t>10</w:t>
            </w:r>
            <w:r>
              <w:rPr>
                <w:noProof/>
                <w:webHidden/>
              </w:rPr>
              <w:fldChar w:fldCharType="end"/>
            </w:r>
          </w:hyperlink>
        </w:p>
        <w:p w:rsidR="00B02209" w:rsidRDefault="00B02209">
          <w:pPr>
            <w:pStyle w:val="12"/>
            <w:tabs>
              <w:tab w:val="right" w:leader="dot" w:pos="9345"/>
            </w:tabs>
            <w:rPr>
              <w:rFonts w:asciiTheme="minorHAnsi" w:hAnsiTheme="minorHAnsi"/>
              <w:noProof/>
              <w:color w:val="auto"/>
              <w:sz w:val="22"/>
            </w:rPr>
          </w:pPr>
          <w:hyperlink w:anchor="_Toc59049051" w:history="1">
            <w:r w:rsidRPr="0049025B">
              <w:rPr>
                <w:rStyle w:val="a9"/>
                <w:noProof/>
              </w:rPr>
              <w:t>ГЛАВА 2. ПРАВОВЫЕ АСПЕКТЫ ОРГАНИЗАЦИИ НАДЗОРА КАК СРЕДСТВА ОБЕСПЕЧЕНИЯ БЕЗОПАСНОСТИ</w:t>
            </w:r>
            <w:r>
              <w:rPr>
                <w:noProof/>
                <w:webHidden/>
              </w:rPr>
              <w:tab/>
            </w:r>
            <w:r>
              <w:rPr>
                <w:noProof/>
                <w:webHidden/>
              </w:rPr>
              <w:fldChar w:fldCharType="begin"/>
            </w:r>
            <w:r>
              <w:rPr>
                <w:noProof/>
                <w:webHidden/>
              </w:rPr>
              <w:instrText xml:space="preserve"> PAGEREF _Toc59049051 \h </w:instrText>
            </w:r>
            <w:r>
              <w:rPr>
                <w:noProof/>
                <w:webHidden/>
              </w:rPr>
            </w:r>
            <w:r>
              <w:rPr>
                <w:noProof/>
                <w:webHidden/>
              </w:rPr>
              <w:fldChar w:fldCharType="separate"/>
            </w:r>
            <w:r w:rsidR="00296ADC">
              <w:rPr>
                <w:noProof/>
                <w:webHidden/>
              </w:rPr>
              <w:t>14</w:t>
            </w:r>
            <w:r>
              <w:rPr>
                <w:noProof/>
                <w:webHidden/>
              </w:rPr>
              <w:fldChar w:fldCharType="end"/>
            </w:r>
          </w:hyperlink>
        </w:p>
        <w:p w:rsidR="00B02209" w:rsidRDefault="00B02209">
          <w:pPr>
            <w:pStyle w:val="21"/>
            <w:tabs>
              <w:tab w:val="right" w:leader="dot" w:pos="9345"/>
            </w:tabs>
            <w:rPr>
              <w:rFonts w:asciiTheme="minorHAnsi" w:hAnsiTheme="minorHAnsi"/>
              <w:noProof/>
              <w:color w:val="auto"/>
              <w:sz w:val="22"/>
            </w:rPr>
          </w:pPr>
          <w:hyperlink w:anchor="_Toc59049052" w:history="1">
            <w:r w:rsidRPr="0049025B">
              <w:rPr>
                <w:rStyle w:val="a9"/>
                <w:noProof/>
              </w:rPr>
              <w:t>2.1. Особенности осуществления надзора за осуждёнными</w:t>
            </w:r>
            <w:r>
              <w:rPr>
                <w:noProof/>
                <w:webHidden/>
              </w:rPr>
              <w:tab/>
            </w:r>
            <w:r>
              <w:rPr>
                <w:noProof/>
                <w:webHidden/>
              </w:rPr>
              <w:fldChar w:fldCharType="begin"/>
            </w:r>
            <w:r>
              <w:rPr>
                <w:noProof/>
                <w:webHidden/>
              </w:rPr>
              <w:instrText xml:space="preserve"> PAGEREF _Toc59049052 \h </w:instrText>
            </w:r>
            <w:r>
              <w:rPr>
                <w:noProof/>
                <w:webHidden/>
              </w:rPr>
            </w:r>
            <w:r>
              <w:rPr>
                <w:noProof/>
                <w:webHidden/>
              </w:rPr>
              <w:fldChar w:fldCharType="separate"/>
            </w:r>
            <w:r w:rsidR="00296ADC">
              <w:rPr>
                <w:noProof/>
                <w:webHidden/>
              </w:rPr>
              <w:t>14</w:t>
            </w:r>
            <w:r>
              <w:rPr>
                <w:noProof/>
                <w:webHidden/>
              </w:rPr>
              <w:fldChar w:fldCharType="end"/>
            </w:r>
          </w:hyperlink>
        </w:p>
        <w:p w:rsidR="00B02209" w:rsidRDefault="00B02209">
          <w:pPr>
            <w:pStyle w:val="21"/>
            <w:tabs>
              <w:tab w:val="right" w:leader="dot" w:pos="9345"/>
            </w:tabs>
            <w:rPr>
              <w:rFonts w:asciiTheme="minorHAnsi" w:hAnsiTheme="minorHAnsi"/>
              <w:noProof/>
              <w:color w:val="auto"/>
              <w:sz w:val="22"/>
            </w:rPr>
          </w:pPr>
          <w:hyperlink w:anchor="_Toc59049053" w:history="1">
            <w:r w:rsidRPr="0049025B">
              <w:rPr>
                <w:rStyle w:val="a9"/>
                <w:noProof/>
              </w:rPr>
              <w:t>2.2. Особенности осуществления надзора за подозреваемыми и обвиняемыми</w:t>
            </w:r>
            <w:r>
              <w:rPr>
                <w:noProof/>
                <w:webHidden/>
              </w:rPr>
              <w:tab/>
            </w:r>
            <w:r>
              <w:rPr>
                <w:noProof/>
                <w:webHidden/>
              </w:rPr>
              <w:fldChar w:fldCharType="begin"/>
            </w:r>
            <w:r>
              <w:rPr>
                <w:noProof/>
                <w:webHidden/>
              </w:rPr>
              <w:instrText xml:space="preserve"> PAGEREF _Toc59049053 \h </w:instrText>
            </w:r>
            <w:r>
              <w:rPr>
                <w:noProof/>
                <w:webHidden/>
              </w:rPr>
            </w:r>
            <w:r>
              <w:rPr>
                <w:noProof/>
                <w:webHidden/>
              </w:rPr>
              <w:fldChar w:fldCharType="separate"/>
            </w:r>
            <w:r w:rsidR="00296ADC">
              <w:rPr>
                <w:noProof/>
                <w:webHidden/>
              </w:rPr>
              <w:t>20</w:t>
            </w:r>
            <w:r>
              <w:rPr>
                <w:noProof/>
                <w:webHidden/>
              </w:rPr>
              <w:fldChar w:fldCharType="end"/>
            </w:r>
          </w:hyperlink>
        </w:p>
        <w:p w:rsidR="00B02209" w:rsidRDefault="00B02209">
          <w:pPr>
            <w:pStyle w:val="12"/>
            <w:tabs>
              <w:tab w:val="right" w:leader="dot" w:pos="9345"/>
            </w:tabs>
            <w:rPr>
              <w:rFonts w:asciiTheme="minorHAnsi" w:hAnsiTheme="minorHAnsi"/>
              <w:noProof/>
              <w:color w:val="auto"/>
              <w:sz w:val="22"/>
            </w:rPr>
          </w:pPr>
          <w:hyperlink w:anchor="_Toc59049054" w:history="1">
            <w:r w:rsidR="00C27A7F" w:rsidRPr="0049025B">
              <w:rPr>
                <w:rStyle w:val="a9"/>
                <w:noProof/>
              </w:rPr>
              <w:t>ЗАКЛЮЧЕНИЕ</w:t>
            </w:r>
            <w:r>
              <w:rPr>
                <w:noProof/>
                <w:webHidden/>
              </w:rPr>
              <w:tab/>
            </w:r>
            <w:r>
              <w:rPr>
                <w:noProof/>
                <w:webHidden/>
              </w:rPr>
              <w:fldChar w:fldCharType="begin"/>
            </w:r>
            <w:r>
              <w:rPr>
                <w:noProof/>
                <w:webHidden/>
              </w:rPr>
              <w:instrText xml:space="preserve"> PAGEREF _Toc59049054 \h </w:instrText>
            </w:r>
            <w:r>
              <w:rPr>
                <w:noProof/>
                <w:webHidden/>
              </w:rPr>
            </w:r>
            <w:r>
              <w:rPr>
                <w:noProof/>
                <w:webHidden/>
              </w:rPr>
              <w:fldChar w:fldCharType="separate"/>
            </w:r>
            <w:r w:rsidR="00296ADC">
              <w:rPr>
                <w:noProof/>
                <w:webHidden/>
              </w:rPr>
              <w:t>24</w:t>
            </w:r>
            <w:r>
              <w:rPr>
                <w:noProof/>
                <w:webHidden/>
              </w:rPr>
              <w:fldChar w:fldCharType="end"/>
            </w:r>
          </w:hyperlink>
        </w:p>
        <w:p w:rsidR="00B02209" w:rsidRDefault="00B02209">
          <w:pPr>
            <w:pStyle w:val="12"/>
            <w:tabs>
              <w:tab w:val="right" w:leader="dot" w:pos="9345"/>
            </w:tabs>
            <w:rPr>
              <w:rFonts w:asciiTheme="minorHAnsi" w:hAnsiTheme="minorHAnsi"/>
              <w:noProof/>
              <w:color w:val="auto"/>
              <w:sz w:val="22"/>
            </w:rPr>
          </w:pPr>
          <w:hyperlink w:anchor="_Toc59049055" w:history="1">
            <w:r w:rsidR="00C27A7F" w:rsidRPr="0049025B">
              <w:rPr>
                <w:rStyle w:val="a9"/>
                <w:noProof/>
              </w:rPr>
              <w:t>СПИСОК ИСПОЛЬЗОВАННЫХ ИСТОЧНИКОВ</w:t>
            </w:r>
            <w:r>
              <w:rPr>
                <w:noProof/>
                <w:webHidden/>
              </w:rPr>
              <w:tab/>
            </w:r>
            <w:r>
              <w:rPr>
                <w:noProof/>
                <w:webHidden/>
              </w:rPr>
              <w:fldChar w:fldCharType="begin"/>
            </w:r>
            <w:r>
              <w:rPr>
                <w:noProof/>
                <w:webHidden/>
              </w:rPr>
              <w:instrText xml:space="preserve"> PAGEREF _Toc59049055 \h </w:instrText>
            </w:r>
            <w:r>
              <w:rPr>
                <w:noProof/>
                <w:webHidden/>
              </w:rPr>
            </w:r>
            <w:r>
              <w:rPr>
                <w:noProof/>
                <w:webHidden/>
              </w:rPr>
              <w:fldChar w:fldCharType="separate"/>
            </w:r>
            <w:r w:rsidR="00296ADC">
              <w:rPr>
                <w:noProof/>
                <w:webHidden/>
              </w:rPr>
              <w:t>27</w:t>
            </w:r>
            <w:r>
              <w:rPr>
                <w:noProof/>
                <w:webHidden/>
              </w:rPr>
              <w:fldChar w:fldCharType="end"/>
            </w:r>
          </w:hyperlink>
        </w:p>
        <w:p w:rsidR="00B02209" w:rsidRDefault="00B02209">
          <w:r>
            <w:fldChar w:fldCharType="end"/>
          </w:r>
        </w:p>
      </w:sdtContent>
    </w:sdt>
    <w:p w:rsidR="004379C6" w:rsidRDefault="004379C6">
      <w:pPr>
        <w:spacing w:after="200" w:line="276" w:lineRule="auto"/>
        <w:ind w:firstLine="0"/>
        <w:jc w:val="left"/>
        <w:rPr>
          <w:rFonts w:eastAsiaTheme="majorEastAsia" w:cstheme="majorBidi"/>
          <w:b/>
          <w:bCs/>
          <w:caps/>
          <w:szCs w:val="28"/>
        </w:rPr>
      </w:pPr>
      <w:r>
        <w:br w:type="page"/>
      </w:r>
    </w:p>
    <w:p w:rsidR="004379C6" w:rsidRDefault="004379C6" w:rsidP="004379C6">
      <w:pPr>
        <w:pStyle w:val="1"/>
      </w:pPr>
      <w:bookmarkStart w:id="0" w:name="_Toc59049047"/>
      <w:r>
        <w:lastRenderedPageBreak/>
        <w:t>введение</w:t>
      </w:r>
      <w:bookmarkEnd w:id="0"/>
    </w:p>
    <w:p w:rsidR="004379C6" w:rsidRDefault="004379C6" w:rsidP="004379C6">
      <w:pPr>
        <w:pStyle w:val="1"/>
      </w:pPr>
    </w:p>
    <w:p w:rsidR="004379C6" w:rsidRDefault="004379C6" w:rsidP="004379C6">
      <w:pPr>
        <w:pStyle w:val="1"/>
      </w:pPr>
    </w:p>
    <w:p w:rsidR="00B02209" w:rsidRPr="00B02209" w:rsidRDefault="00B02209" w:rsidP="00B02209">
      <w:r w:rsidRPr="00B02209">
        <w:t>В настоящее время в Российской Федерации в уголовно-исполнительной системе (далее - УИС) осуществляется поиск путей её дальнейшего развития и повышения эффективности функционирования.</w:t>
      </w:r>
    </w:p>
    <w:p w:rsidR="00B02209" w:rsidRPr="00B02209" w:rsidRDefault="00B02209" w:rsidP="00B02209">
      <w:r w:rsidRPr="00B02209">
        <w:t>Основное внимание в этом плане уделяется исполнению наказания в виде лишения свободы, в процессе исполнения которого значимое место занимает деятельность сотрудников мест лишения свободы по осуществлению надзора.</w:t>
      </w:r>
    </w:p>
    <w:p w:rsidR="00B02209" w:rsidRDefault="00B02209" w:rsidP="00B02209">
      <w:r>
        <w:rPr>
          <w:b/>
        </w:rPr>
        <w:t xml:space="preserve">Актуальность </w:t>
      </w:r>
      <w:r>
        <w:t>работы заключается в том, что с</w:t>
      </w:r>
      <w:r w:rsidRPr="00B02209">
        <w:t>ложившаяся криминогенная обстановка в местах изоляции требует совершенствования организации надзора за осуждёнными, средств и методов предотвращения противоправных действий осуждённых в исправительных учреждениях (далее - ИУ). Растёт количество лиц, осуждённых за тяжкие и особо тяжкие преступления: несколько лет назад их численность составляла 30-35 %, сегодня достигла 70 %. Каждый четвёртый отбывает наказание за убийство и умышленное причинение тяжкого вреда здоровью, каждый пятый за разбой или грабёж, 46 % осуждённых отбывают наказание второй раз и более. На данный момент в местах лишения свободы содержится более 400 тыс. человек с повышенной агрессивностью и возбудимостью, склонных к членовредительству, суициду, из них 76 % - с явно выраженной психической патологией.</w:t>
      </w:r>
    </w:p>
    <w:p w:rsidR="00B02209" w:rsidRDefault="00B02209" w:rsidP="00B02209">
      <w:r w:rsidRPr="00B02209">
        <w:rPr>
          <w:b/>
        </w:rPr>
        <w:t>Объектом</w:t>
      </w:r>
      <w:r w:rsidRPr="00B02209">
        <w:t xml:space="preserve"> исследования являются проблемы организационно-правовых отношений, возникающих в сфере осуществления надзора за осужденными в исправительных колониях Федеральной службы исполнения наказаний Российской Федерации.</w:t>
      </w:r>
    </w:p>
    <w:p w:rsidR="00B02209" w:rsidRDefault="00B02209" w:rsidP="00B02209">
      <w:r w:rsidRPr="00B02209">
        <w:rPr>
          <w:b/>
        </w:rPr>
        <w:t>Предметом</w:t>
      </w:r>
      <w:r w:rsidRPr="00B02209">
        <w:t xml:space="preserve"> – правовые и организационные основы надзора за осужд</w:t>
      </w:r>
      <w:r>
        <w:t>енными в уголовно исполнительной системе</w:t>
      </w:r>
      <w:r w:rsidRPr="00B02209">
        <w:t>.</w:t>
      </w:r>
    </w:p>
    <w:p w:rsidR="00B02209" w:rsidRDefault="00B02209" w:rsidP="00B02209">
      <w:r w:rsidRPr="00B02209">
        <w:rPr>
          <w:b/>
        </w:rPr>
        <w:t>Целью</w:t>
      </w:r>
      <w:r>
        <w:rPr>
          <w:b/>
        </w:rPr>
        <w:t xml:space="preserve"> </w:t>
      </w:r>
      <w:r>
        <w:t>курсовой</w:t>
      </w:r>
      <w:r w:rsidRPr="00B02209">
        <w:t xml:space="preserve"> работы является выявление правовых и практических проблем организации надзора за осужденными и выработке конкретных </w:t>
      </w:r>
      <w:r w:rsidRPr="00B02209">
        <w:lastRenderedPageBreak/>
        <w:t>предложений, направленных на совершенствование механизма организации надзо</w:t>
      </w:r>
      <w:r>
        <w:t>ра и его правовой регламентации для обеспечения безопасности УИС.</w:t>
      </w:r>
    </w:p>
    <w:p w:rsidR="00B02209" w:rsidRDefault="00B02209" w:rsidP="00B02209">
      <w:r w:rsidRPr="00B02209">
        <w:t xml:space="preserve">Достижение цели осуществляется путём постановки и решения следующих </w:t>
      </w:r>
      <w:r w:rsidRPr="00B02209">
        <w:rPr>
          <w:b/>
        </w:rPr>
        <w:t>задач</w:t>
      </w:r>
      <w:r w:rsidRPr="00B02209">
        <w:t>:</w:t>
      </w:r>
    </w:p>
    <w:p w:rsidR="00B02209" w:rsidRDefault="00B02209" w:rsidP="00B02209">
      <w:r>
        <w:t>1- изучение правового регулирование надзора в ИУ и СИЗО</w:t>
      </w:r>
    </w:p>
    <w:p w:rsidR="00B02209" w:rsidRDefault="00B02209" w:rsidP="00B02209">
      <w:r>
        <w:t>2-</w:t>
      </w:r>
      <w:r w:rsidR="00694B12">
        <w:t>выявление особенностей осуществления надзора за осужденными, подозреваемыми и обвиняемыми.</w:t>
      </w:r>
    </w:p>
    <w:p w:rsidR="003854AC" w:rsidRPr="003854AC" w:rsidRDefault="003854AC" w:rsidP="003854AC">
      <w:r w:rsidRPr="003854AC">
        <w:rPr>
          <w:b/>
        </w:rPr>
        <w:t>Методология</w:t>
      </w:r>
      <w:r w:rsidRPr="003854AC">
        <w:t xml:space="preserve"> работы состоит из следующих методов: сравнительно-правового, специально-юридического, диалектического, формально-логического, структурно-системного и аналитического</w:t>
      </w:r>
    </w:p>
    <w:p w:rsidR="003854AC" w:rsidRPr="003854AC" w:rsidRDefault="003854AC" w:rsidP="003854AC">
      <w:r w:rsidRPr="003854AC">
        <w:t>Курсовая работа состоит из введения, двух глав, объединяющих четыре  параграфа, заключения и списка использованных источников.</w:t>
      </w:r>
    </w:p>
    <w:p w:rsidR="00694B12" w:rsidRDefault="00694B12" w:rsidP="00B02209"/>
    <w:p w:rsidR="00B02209" w:rsidRDefault="00B02209" w:rsidP="00B02209"/>
    <w:p w:rsidR="004379C6" w:rsidRDefault="004379C6" w:rsidP="004379C6">
      <w:pPr>
        <w:pStyle w:val="1"/>
      </w:pPr>
      <w:r>
        <w:br w:type="page"/>
      </w:r>
    </w:p>
    <w:p w:rsidR="004379C6" w:rsidRDefault="004379C6" w:rsidP="004379C6">
      <w:pPr>
        <w:pStyle w:val="1"/>
      </w:pPr>
      <w:bookmarkStart w:id="1" w:name="_Toc59049048"/>
      <w:r w:rsidRPr="004379C6">
        <w:lastRenderedPageBreak/>
        <w:t>ГЛАВА 1. ОБЩАЯ ХАРАКТЕРИСТИКА НАДЗОРА</w:t>
      </w:r>
      <w:bookmarkEnd w:id="1"/>
    </w:p>
    <w:p w:rsidR="004379C6" w:rsidRDefault="004379C6" w:rsidP="004379C6"/>
    <w:p w:rsidR="004379C6" w:rsidRPr="004379C6" w:rsidRDefault="004379C6" w:rsidP="004379C6"/>
    <w:p w:rsidR="004379C6" w:rsidRDefault="004379C6" w:rsidP="004379C6">
      <w:pPr>
        <w:pStyle w:val="2"/>
      </w:pPr>
      <w:bookmarkStart w:id="2" w:name="_Toc59049049"/>
      <w:r w:rsidRPr="004379C6">
        <w:t>1.1. Правовое регулирование надзора в ИК</w:t>
      </w:r>
      <w:bookmarkEnd w:id="2"/>
    </w:p>
    <w:p w:rsidR="004379C6" w:rsidRDefault="004379C6" w:rsidP="004379C6"/>
    <w:p w:rsidR="004379C6" w:rsidRDefault="004379C6" w:rsidP="004379C6"/>
    <w:p w:rsidR="00F062BF" w:rsidRPr="00F062BF" w:rsidRDefault="00F062BF" w:rsidP="00F062BF">
      <w:r w:rsidRPr="00F062BF">
        <w:t>Правовые основы осуществления надзора за осужденными в исправительных учреждениях содержаться в системе различных нормативно</w:t>
      </w:r>
      <w:r w:rsidR="00C27A7F">
        <w:t xml:space="preserve">-правовых актах в виде законов, </w:t>
      </w:r>
      <w:r w:rsidRPr="00F062BF">
        <w:t>указов Президента РФ, постановлений Правительства РФ, нормативных правовых актов федеральных органов исполнительной власти (Министерства юстиции РФ, Министерства внутренних дел РФ, Министерства обороны РФ и др.).</w:t>
      </w:r>
    </w:p>
    <w:p w:rsidR="00F062BF" w:rsidRPr="00F062BF" w:rsidRDefault="00F062BF" w:rsidP="00F062BF">
      <w:r w:rsidRPr="00F062BF">
        <w:t>Правовые основы осуществления надзора за осужденными в исправительных учреждениях по своему содержанию могут рассматриваться в широком и узком смыслах. В узком смысле они представлены только законами, в широком - всей системой нормативно-правовых актов. В принципе правовое регулирование данных правоотношений на уровне законов является предпочтительным, но в реальной действительности этого достичь невозможно. В девяностые годы 20 века в момент перехода, система находилась в чрезвычайно тяжелом положении, устаревшая техническая оснащенность инженерных средств охраны, переполнение некоторых видов исправительных колоний и особенно следственных изоляторов, угрожающий рост числа лиц, страдающих туберкулезом и другими социально опасными инфекционными заболеваниями, большое количество осужденных, не обеспеченных трудом, недостаток бюджетных средств на полноценное питание, лечение, коммунально-бытовое обеспечение осужденных и граждан, находящихся под стражей</w:t>
      </w:r>
      <w:r w:rsidR="00C27A7F">
        <w:rPr>
          <w:rStyle w:val="ae"/>
        </w:rPr>
        <w:footnoteReference w:id="2"/>
      </w:r>
      <w:r w:rsidRPr="00F062BF">
        <w:t>.</w:t>
      </w:r>
    </w:p>
    <w:p w:rsidR="00F062BF" w:rsidRPr="00F062BF" w:rsidRDefault="00F062BF" w:rsidP="00F062BF">
      <w:r w:rsidRPr="00F062BF">
        <w:t xml:space="preserve">С учетом этих обстоятельств и были определены приоритетные задачи по реформированию УИС совершенствование нормативно-правовой базы, </w:t>
      </w:r>
      <w:r w:rsidRPr="00F062BF">
        <w:lastRenderedPageBreak/>
        <w:t>ускорение судебно-правовой реформы, существенное сокращение количества осужденных и подследственных, улучшение условий содержания контингента.</w:t>
      </w:r>
    </w:p>
    <w:p w:rsidR="00F062BF" w:rsidRPr="00F062BF" w:rsidRDefault="00F062BF" w:rsidP="00F062BF">
      <w:r w:rsidRPr="00F062BF">
        <w:t>За истекшее после акта передачи время, как неоднократно отмечалось руководителями Министерства юстиции Российской Федерации, проделана большая напряженная работа. За время пребывания Президентом страны В.В. Путина, в федеральных органах законодательной и исполнительной власти последовательно обновляется уголовное, уголовно-процессуальное и уголовно-исполнительной законодательство, принимаются постановления Правительства Российской Федерации и на этой основе осуществляется комплексное обновление системы.</w:t>
      </w:r>
    </w:p>
    <w:p w:rsidR="00F062BF" w:rsidRPr="00F062BF" w:rsidRDefault="00F062BF" w:rsidP="00F062BF">
      <w:r w:rsidRPr="00F062BF">
        <w:t>В настоящее время уголовно-исполнительная система действует в условиях открытости, имеющиеся проблемы становятся предметом заинтересованного обсуждения на семинарах, конференциях, встречах с представителями общественных организаций, в средствах массовой информации</w:t>
      </w:r>
      <w:r w:rsidR="00C27A7F">
        <w:rPr>
          <w:rStyle w:val="ae"/>
        </w:rPr>
        <w:footnoteReference w:id="3"/>
      </w:r>
      <w:r w:rsidRPr="00F062BF">
        <w:t>.</w:t>
      </w:r>
    </w:p>
    <w:p w:rsidR="00F062BF" w:rsidRPr="00F062BF" w:rsidRDefault="00F062BF" w:rsidP="00F062BF">
      <w:r w:rsidRPr="00F062BF">
        <w:t>Процессу преобразований системы способствуют набирающие силу международные контакты. Установлены деловые отношения с коллегами многих зарубежных государств. Реализуются проекты в рамках программ Совета Европы, различных международных организаций, двустороннего и регионального сотрудничества.</w:t>
      </w:r>
    </w:p>
    <w:p w:rsidR="00F062BF" w:rsidRPr="00F062BF" w:rsidRDefault="00F062BF" w:rsidP="00F062BF">
      <w:r w:rsidRPr="00F062BF">
        <w:t xml:space="preserve">Одним из приоритетных направлений деятельности Министерства юстиции является соблюдение законности, прав и свобод граждан в местах лишения свободы. Их соблюдение становится одним из главных и обобщающих показателей состояния уголовно-исполнительной системы. Для проведения последовательной работы в этом направлении в структуре Министерства создано специальное управление, а в территориальных </w:t>
      </w:r>
      <w:r w:rsidRPr="00F062BF">
        <w:lastRenderedPageBreak/>
        <w:t>органах уголовно-исполнительной системы учрежден институт помощников начальников по правам человека.</w:t>
      </w:r>
    </w:p>
    <w:p w:rsidR="00F062BF" w:rsidRPr="00F062BF" w:rsidRDefault="00F062BF" w:rsidP="00F062BF">
      <w:r w:rsidRPr="00F062BF">
        <w:t>В результате комплексных мер по реформированию уголовно-исполнительной системы, в том числе и реализации инициатив Министерства юстиции по совершенствованию законодательства, численность осужденных в местах лишения свободы и лиц, содержащихся в следственных изолят</w:t>
      </w:r>
      <w:r w:rsidR="00C27A7F">
        <w:t xml:space="preserve">орах </w:t>
      </w:r>
      <w:r w:rsidRPr="00F062BF">
        <w:t>сократилась.</w:t>
      </w:r>
    </w:p>
    <w:p w:rsidR="00F062BF" w:rsidRPr="00F062BF" w:rsidRDefault="00F062BF" w:rsidP="00F062BF">
      <w:r w:rsidRPr="00F062BF">
        <w:t xml:space="preserve">Значительно усилилась государственная поддержка уголовно-исполнительной системы, было налажено деловое взаимодействие с органами власти субъектов Российской Федерации. За время, прошедшее с момента передачи УИС в ведение Минюста России, ее бюджетное финансирование возросло примерно в шесть раз. Решены вопросы, связанные с выделением необходимых средств на медицинское обеспечение и питание осужденных. Улучшено финансирование по материальному обеспечению подразделений и оплате коммунальных услуг. </w:t>
      </w:r>
    </w:p>
    <w:p w:rsidR="00F062BF" w:rsidRPr="00F062BF" w:rsidRDefault="00F062BF" w:rsidP="00F062BF">
      <w:r w:rsidRPr="00F062BF">
        <w:t xml:space="preserve">Важным шагом в реформировании уголовно-исполнительной системы стало создание </w:t>
      </w:r>
      <w:r w:rsidR="00C27A7F">
        <w:t>общественных наблюдательных комиссий</w:t>
      </w:r>
      <w:r w:rsidR="00C27A7F" w:rsidRPr="00C27A7F">
        <w:t xml:space="preserve"> (</w:t>
      </w:r>
      <w:r w:rsidR="00C27A7F" w:rsidRPr="00C27A7F">
        <w:rPr>
          <w:bCs/>
        </w:rPr>
        <w:t>ОНК</w:t>
      </w:r>
      <w:r w:rsidR="00C27A7F" w:rsidRPr="00C27A7F">
        <w:t>) по защите прав человека в местах принудительного содержания</w:t>
      </w:r>
      <w:r w:rsidR="00C27A7F">
        <w:rPr>
          <w:rStyle w:val="ae"/>
        </w:rPr>
        <w:footnoteReference w:id="4"/>
      </w:r>
      <w:r w:rsidR="00C27A7F">
        <w:t>.</w:t>
      </w:r>
    </w:p>
    <w:p w:rsidR="00F062BF" w:rsidRPr="00F062BF" w:rsidRDefault="00F062BF" w:rsidP="00F062BF">
      <w:r w:rsidRPr="00F062BF">
        <w:t>Основными задачами этих сотрудников определены:</w:t>
      </w:r>
    </w:p>
    <w:p w:rsidR="00F062BF" w:rsidRPr="00F062BF" w:rsidRDefault="00F062BF" w:rsidP="00F062BF">
      <w:r w:rsidRPr="00F062BF">
        <w:t>- участие в контроле за созданием необходимых условий для соблюдения прав лиц, подозреваемых и обвиняемых в совершении преступлений, осужденных к лишению свободы, сотрудников и работников учреждений и органов УИС Минюста России;</w:t>
      </w:r>
    </w:p>
    <w:p w:rsidR="00F062BF" w:rsidRPr="00F062BF" w:rsidRDefault="00F062BF" w:rsidP="00F062BF">
      <w:r w:rsidRPr="00F062BF">
        <w:t>систематическое информирование руководства ГУФСИН Минюста России о положении дел в области соблюдения прав человека в УИС;</w:t>
      </w:r>
    </w:p>
    <w:p w:rsidR="00F062BF" w:rsidRPr="00F062BF" w:rsidRDefault="00F062BF" w:rsidP="00F062BF">
      <w:r w:rsidRPr="00F062BF">
        <w:t xml:space="preserve">оказание содействия руководителям подразделений УИС в реализации их полномочий в части обеспечения прав и законных интересов </w:t>
      </w:r>
      <w:r w:rsidRPr="00F062BF">
        <w:lastRenderedPageBreak/>
        <w:t>подозреваемых, обвиняемых, осужденных, а также вольнонаемных работников и сотрудников УИС;</w:t>
      </w:r>
    </w:p>
    <w:p w:rsidR="00F062BF" w:rsidRPr="00F062BF" w:rsidRDefault="00F062BF" w:rsidP="00F062BF">
      <w:r w:rsidRPr="00F062BF">
        <w:t>- подготовка предложений руководству ГУФСИН Минюста России и начальникам территориальных органов УИС по вопросам совершенствования механизмов обеспечения прав человека в УИС, взаимодействия с российскими и зарубежными правозащитными организациями, осуществляющими в установленном порядке контроль за соблюдением прав человека в подразделениях УИС;</w:t>
      </w:r>
    </w:p>
    <w:p w:rsidR="00F062BF" w:rsidRPr="00F062BF" w:rsidRDefault="00F062BF" w:rsidP="00F062BF">
      <w:r w:rsidRPr="00F062BF">
        <w:t>- обеспечение взаимодействия с Европейским комитетом по предупреждению пыток и бесчеловечного или унижающего достоинство обращения или наказания (ЕКПП), с Международным Комитетом Красного Креста (МККК), другими зарубежными правозащитными организациями;</w:t>
      </w:r>
    </w:p>
    <w:p w:rsidR="00F062BF" w:rsidRPr="00F062BF" w:rsidRDefault="00F062BF" w:rsidP="00F062BF">
      <w:r w:rsidRPr="00F062BF">
        <w:t>- обеспечение взаимодействия с Уполномоченным Российской Федерации при Европейском суде по правам человека, с Уполномоченным по правам человека в Российской Федерации;</w:t>
      </w:r>
    </w:p>
    <w:p w:rsidR="00F062BF" w:rsidRPr="00F062BF" w:rsidRDefault="00F062BF" w:rsidP="00F062BF">
      <w:r w:rsidRPr="00F062BF">
        <w:t>- организация взаимодействия с российскими общественными правозащитными организациями в сфере совершенствования порядка соблюдения прав человека в следственных изоляторах, тюрьмах, колониях и других подразделениях УИС Минюста России.</w:t>
      </w:r>
    </w:p>
    <w:p w:rsidR="00F062BF" w:rsidRPr="00F062BF" w:rsidRDefault="00F062BF" w:rsidP="00F062BF">
      <w:r w:rsidRPr="00F062BF">
        <w:t>В соответствии с Европейской конвенцией по предупреждению пыток и бесчеловечного или унижающего достоинство обращения или наказания организовано 11 визитов делегаций ЕКПП в места изоляции от общества, находящиеся в составе различных органов исполнительной власти. Из них шесть визитов были осуществлены в Чеченскую Республику. ЕКПП систематически проверяет деятельность исправительных учреждений и следственных изоляторов УИС, изоляторы временного содержания органов внутренних дел, следственные изоляторы ФСБ России и психиатрические больницы органов здравоохранения</w:t>
      </w:r>
      <w:r w:rsidR="00C27A7F">
        <w:rPr>
          <w:rStyle w:val="ae"/>
        </w:rPr>
        <w:footnoteReference w:id="5"/>
      </w:r>
      <w:r w:rsidRPr="00F062BF">
        <w:t>.</w:t>
      </w:r>
    </w:p>
    <w:p w:rsidR="00F062BF" w:rsidRPr="00F062BF" w:rsidRDefault="00F062BF" w:rsidP="00F062BF">
      <w:r w:rsidRPr="00F062BF">
        <w:lastRenderedPageBreak/>
        <w:t xml:space="preserve">Отчеты этой организации также позволили выявить наиболее узкие места в деятельности подразделений УИС и принять упреждающие меры. </w:t>
      </w:r>
    </w:p>
    <w:p w:rsidR="00F062BF" w:rsidRPr="00F062BF" w:rsidRDefault="00F062BF" w:rsidP="00F062BF">
      <w:r w:rsidRPr="00F062BF">
        <w:t>В связи с этим в ряд ведомственных инструкций были включены персонифицированные обязанности сотрудников исправительных учреждений и следственных изоляторов по обеспечению указанных в законе прав и законных интересов подозреваемых, обвиняемых, подсудимых и осужденных.</w:t>
      </w:r>
    </w:p>
    <w:p w:rsidR="00F062BF" w:rsidRPr="00F062BF" w:rsidRDefault="00F062BF" w:rsidP="00F062BF">
      <w:r w:rsidRPr="00F062BF">
        <w:t>Наиболее яркими примерами реагирования на рекомендации ЕКПП стали указания, данные заместителем Министра юстиции Российской Федерации Ю.И. Калининым, о снятии жалюзи с окон камер, об ограничении ношения сотрудниками УИС специальных средств на территории исправительных учреждений и следственных изоляторов, об усилении мер по выполнению санитарно-эпидемиологического надзора на объектах УИС, об устранении недостатков в деятельности ШИЗО и приведении условий содержания в ШИЗО в соответствие с действующим законодательством.</w:t>
      </w:r>
    </w:p>
    <w:p w:rsidR="00F062BF" w:rsidRPr="00F062BF" w:rsidRDefault="00F062BF" w:rsidP="00F062BF">
      <w:r w:rsidRPr="00F062BF">
        <w:t>Однако, как утверждает всемирно известный криминолог Нильс Кристи в своем труде «Борьба с преступностью как индустрия. Вперед к ГУЛАГу западного образца» изменения социальной системы привели к снижению порога восприятия, и теперь даже незначительные проступки рассматриваются как преступления, а совершившие их люди - как преступники</w:t>
      </w:r>
      <w:r w:rsidR="00C27A7F">
        <w:rPr>
          <w:rStyle w:val="ae"/>
        </w:rPr>
        <w:footnoteReference w:id="6"/>
      </w:r>
      <w:r w:rsidRPr="00F062BF">
        <w:t>.</w:t>
      </w:r>
    </w:p>
    <w:p w:rsidR="00F062BF" w:rsidRPr="00F062BF" w:rsidRDefault="00F062BF" w:rsidP="00F062BF">
      <w:r w:rsidRPr="00F062BF">
        <w:t>Результаты деятельности системы за последние пять с половиной лет, ее реформирования в структуре Министерства юстиции Российской Федерации убеждают в том, что курс на гуманизации, защиту прав человека выбран верный. Следуя ему, уголовно-исполнительная система страны может занять свое достойное место в структуре государственных институтов России и получить международное признание.</w:t>
      </w:r>
    </w:p>
    <w:p w:rsidR="00F062BF" w:rsidRPr="00F062BF" w:rsidRDefault="00F062BF" w:rsidP="00F062BF">
      <w:r w:rsidRPr="00F062BF">
        <w:t xml:space="preserve">Закрепление прав, свобод и обязанностей осужденных осуществляется действующим уголовно-исполнительным законодательством в основном в </w:t>
      </w:r>
      <w:r w:rsidRPr="00F062BF">
        <w:lastRenderedPageBreak/>
        <w:t>виде установления норм, регулирующих режим (порядок) отбывания и исполнения наказания, а также в отдельных наказаниях - применение мер исправительно-трудового воздействия. Вместе с тем имеются нормы, непосредственно посвященные обеспечению прав и свобод гражданина, например, ст. 14 УИК РФ, гарантирующая обеспечение свободы совести осужденных, ст. 13 УИК РФ, гарантирующая право осужденных на личную безопасность. С развитием действующего уголовно-исполнительного законодательства количество таких норм будет возрастать.</w:t>
      </w:r>
    </w:p>
    <w:p w:rsidR="00F062BF" w:rsidRPr="004379C6" w:rsidRDefault="00F062BF" w:rsidP="004379C6"/>
    <w:p w:rsidR="004379C6" w:rsidRDefault="004379C6" w:rsidP="004379C6">
      <w:pPr>
        <w:pStyle w:val="2"/>
      </w:pPr>
      <w:bookmarkStart w:id="3" w:name="_Toc59049050"/>
      <w:r w:rsidRPr="004379C6">
        <w:t>1.2. Правовое регулирование организации надзора в СИЗО</w:t>
      </w:r>
      <w:bookmarkEnd w:id="3"/>
    </w:p>
    <w:p w:rsidR="004379C6" w:rsidRDefault="004379C6" w:rsidP="004379C6"/>
    <w:p w:rsidR="004379C6" w:rsidRDefault="004379C6" w:rsidP="004379C6"/>
    <w:p w:rsidR="00F062BF" w:rsidRPr="00F062BF" w:rsidRDefault="00F062BF" w:rsidP="00F062BF">
      <w:r w:rsidRPr="00F062BF">
        <w:t>Согласно гл. I «Инструкции об организации службы по обеспечению надзора за подозреваемыми, обвиняемыми и осужденными, содержащимися в следственных изоляторах и тюрьмах уголовно-исполнительной системы», надзор в СИЗО (тюрьме) - это система организационно - практических мер, направленных на постоянный контроль за поведением подозреваемых, обвиняемых и осужденных, соблюдением ими режима с целью обеспечения: правопорядка и законности; выполнения «Правил внутреннего распорядка» (Приказ МЮ №189); изоляции лиц, содержащихся под стражей, их безопасности, а также персонала и иных лиц, находящихся на территории СИЗО (тюрьмы)</w:t>
      </w:r>
      <w:r w:rsidR="0014122D">
        <w:rPr>
          <w:rStyle w:val="ae"/>
        </w:rPr>
        <w:footnoteReference w:id="7"/>
      </w:r>
      <w:r w:rsidRPr="00F062BF">
        <w:t>.</w:t>
      </w:r>
    </w:p>
    <w:p w:rsidR="00F062BF" w:rsidRPr="00F062BF" w:rsidRDefault="00F062BF" w:rsidP="00F062BF">
      <w:r w:rsidRPr="00F062BF">
        <w:t>Надзор осуществляется на внутренних постах, а также при выводе осужденных, пользующихся правом передвижения без конвоя или сопровождения, для выполнения работ за пределами территории СИЗО (тюрьмы).</w:t>
      </w:r>
    </w:p>
    <w:p w:rsidR="00F062BF" w:rsidRPr="00F062BF" w:rsidRDefault="00F062BF" w:rsidP="00F062BF">
      <w:r w:rsidRPr="004B10FB">
        <w:t>внутренние</w:t>
      </w:r>
      <w:r w:rsidRPr="00F062BF">
        <w:rPr>
          <w:u w:val="single"/>
        </w:rPr>
        <w:t> </w:t>
      </w:r>
      <w:r w:rsidRPr="00F062BF">
        <w:t>посты подразделяются на постоянные и временные:</w:t>
      </w:r>
    </w:p>
    <w:p w:rsidR="00F062BF" w:rsidRPr="00F062BF" w:rsidRDefault="00F062BF" w:rsidP="00F062BF">
      <w:r w:rsidRPr="004B10FB">
        <w:lastRenderedPageBreak/>
        <w:t>постоянные</w:t>
      </w:r>
      <w:r w:rsidRPr="00F062BF">
        <w:t> посты выставляются: в коридорах режимных корпусов около камер и больничных палат, карцеров (штрафных изоляторов) СИЗО (тюрьмы), у пульта управления инженерно-техническими средствами надзора (далее – ИТСН), на контрольно-пропускном пункте (далее – КПП) по пропуску лиц на режимную территорию, на хозяйственном дворе и т.д.</w:t>
      </w:r>
    </w:p>
    <w:p w:rsidR="00F062BF" w:rsidRPr="00F062BF" w:rsidRDefault="00F062BF" w:rsidP="00F062BF">
      <w:r w:rsidRPr="004B10FB">
        <w:t>временные</w:t>
      </w:r>
      <w:r w:rsidRPr="00F062BF">
        <w:t> посты выставляются: около прогулочных дворов, санпропускников, следственных кабинетов, комнат для проведения свиданий, приема передач, производственных и других помещений на территории СИЗО (тюрьмы) во время нахождения в них подозреваемых, обвиняемых или осужденных, а также около временных объектов.</w:t>
      </w:r>
    </w:p>
    <w:p w:rsidR="00F062BF" w:rsidRPr="00F062BF" w:rsidRDefault="00F062BF" w:rsidP="00F062BF">
      <w:r w:rsidRPr="00F062BF">
        <w:t>По распоряжению за подписью начальника учреждения, его заместителя по режиму, начальника отдела режима, а в их отсутствие дежурного помощника начальника СИЗО (тюрьмы) могут устанавливаться временные посты для усиления наблюдения за одной или несколькими камерами, другими объектами.</w:t>
      </w:r>
    </w:p>
    <w:p w:rsidR="00F062BF" w:rsidRPr="00F062BF" w:rsidRDefault="00F062BF" w:rsidP="00F062BF">
      <w:r w:rsidRPr="00F062BF">
        <w:t>Обеспечение надзора в СИЗО (тюрьме) возлагается на отдел режима, дежурные и дневную смены. К обеспечению надзора могут привлекаться и другие сотрудники СИЗО (тюрьмы) из числа рядового и начальствующего состава, кроме отдела охраны.</w:t>
      </w:r>
    </w:p>
    <w:p w:rsidR="00F062BF" w:rsidRPr="00F062BF" w:rsidRDefault="00F062BF" w:rsidP="00F062BF">
      <w:r w:rsidRPr="00F062BF">
        <w:t>Из числа сотрудников дежурной службы и отдела режима приказом за подписью начальника СИЗО (тюрьмы) создаются четыре дежурные и одна дневная смены, осуществляющие надзор за лицами, содержащимися в СИЗО (тюрьме).</w:t>
      </w:r>
    </w:p>
    <w:p w:rsidR="00F062BF" w:rsidRPr="00F062BF" w:rsidRDefault="00F062BF" w:rsidP="00F062BF">
      <w:r w:rsidRPr="00F062BF">
        <w:t xml:space="preserve">Дежурные и дневная смены включают в себя руководство: дежурного помощника начальника следственного изолятора (далее - ДПНСИ), дежурного помощника начальника тюрьмы (далее - ДПНТ), начальника дневной смены; начальников корпусных отделений (средний начальствующий состав) и младшего инспекторского состава (младшего начальствующего состава) различных категорий. Численный состав </w:t>
      </w:r>
      <w:r w:rsidRPr="00F062BF">
        <w:lastRenderedPageBreak/>
        <w:t>дежурных и дневной смен определяется отдельно для каждого учреждения исходя из объема выполняемых задач.</w:t>
      </w:r>
    </w:p>
    <w:p w:rsidR="00F062BF" w:rsidRPr="00F062BF" w:rsidRDefault="00F062BF" w:rsidP="00F062BF">
      <w:r w:rsidRPr="00F062BF">
        <w:t>Не допускается использование сотрудников отделов режима и дежурной службы на работах, не связанных с обеспечением режима.</w:t>
      </w:r>
    </w:p>
    <w:p w:rsidR="00F062BF" w:rsidRDefault="00F062BF" w:rsidP="00F062BF">
      <w:r w:rsidRPr="00F062BF">
        <w:t>Надзор осуществляется круглосуточно в соответствии с планом надзора в СИЗО (тюрьме) и приказом за подписью начальника учреждения об обеспечении надзора за подозреваемыми, обвиняемыми и осужденными.</w:t>
      </w:r>
    </w:p>
    <w:p w:rsidR="004B10FB" w:rsidRPr="004B10FB" w:rsidRDefault="004B10FB" w:rsidP="004B10FB">
      <w:r w:rsidRPr="004B10FB">
        <w:rPr>
          <w:bCs/>
        </w:rPr>
        <w:t>В целях обеспечения надзора в местах содержания под стражей устанавливается внутренний распорядок, регламентируемый Правилами внутреннего распорядка</w:t>
      </w:r>
      <w:r w:rsidRPr="004B10FB">
        <w:rPr>
          <w:b/>
          <w:bCs/>
        </w:rPr>
        <w:t>.</w:t>
      </w:r>
      <w:r>
        <w:rPr>
          <w:b/>
          <w:bCs/>
        </w:rPr>
        <w:t xml:space="preserve"> </w:t>
      </w:r>
      <w:r w:rsidRPr="004B10FB">
        <w:t>Закон юридически самостоятелен, то есть имеет свой, отличный от других отраслей права предмет правового регулирования, каковым является правовое регулирование деятельности специальных органов государства по обеспечению порядка и условий содержания лиц, подвергнутых заключению под стражу в качестве меры пресечения. Структурно Закон состоит из 4 разделов:</w:t>
      </w:r>
    </w:p>
    <w:p w:rsidR="004B10FB" w:rsidRPr="004B10FB" w:rsidRDefault="004B10FB" w:rsidP="004B10FB">
      <w:r w:rsidRPr="004B10FB">
        <w:t>1. общие положения;</w:t>
      </w:r>
    </w:p>
    <w:p w:rsidR="004B10FB" w:rsidRPr="004B10FB" w:rsidRDefault="004B10FB" w:rsidP="004B10FB">
      <w:r w:rsidRPr="004B10FB">
        <w:t>2. права подозреваемых и обвиняемых и их обеспечение;</w:t>
      </w:r>
    </w:p>
    <w:p w:rsidR="004B10FB" w:rsidRPr="004B10FB" w:rsidRDefault="004B10FB" w:rsidP="004B10FB">
      <w:r w:rsidRPr="004B10FB">
        <w:t>3. обеспечение изоляции и предотвращение правонарушений в местах содержания под стражей;</w:t>
      </w:r>
    </w:p>
    <w:p w:rsidR="004B10FB" w:rsidRPr="004B10FB" w:rsidRDefault="004B10FB" w:rsidP="004B10FB">
      <w:r w:rsidRPr="004B10FB">
        <w:t>4. заключительные положения.</w:t>
      </w:r>
    </w:p>
    <w:p w:rsidR="004B10FB" w:rsidRPr="004B10FB" w:rsidRDefault="004B10FB" w:rsidP="004B10FB">
      <w:r w:rsidRPr="004B10FB">
        <w:t>Поведение подозреваемых и обвиняемых в следственных изоляторах устанавливается Правилами внутреннего распорядка. Самой главной новеллой Правил явился тот факт, что впервые он стал доступен широкому кругу общественности, а самое главное - лицам, содержащимся под стражей в порядке меры пресечения. Правила не имеют ограничительного грифа и предназначены для опубликования в открытой печати. В данном случае реализованы требования ст. 15 Конституции Российской Федерации</w:t>
      </w:r>
      <w:r w:rsidR="0014122D">
        <w:rPr>
          <w:rStyle w:val="ae"/>
        </w:rPr>
        <w:footnoteReference w:id="8"/>
      </w:r>
      <w:r w:rsidRPr="004B10FB">
        <w:t xml:space="preserve">, ряда международных документов, предусматривающих опубликование любого </w:t>
      </w:r>
      <w:r w:rsidRPr="004B10FB">
        <w:lastRenderedPageBreak/>
        <w:t>нормативного акта, затрагивающего права, свободы и обязанности человека. Ранее действовавшая «Инструкция о порядке содержания лиц, заключенных под стражу и осужденных в следственных изоляторах МВД СССР» являлась документом внутреннего пользования и имела ограничительный гриф «секретно».</w:t>
      </w:r>
    </w:p>
    <w:p w:rsidR="004B10FB" w:rsidRPr="004B10FB" w:rsidRDefault="004B10FB" w:rsidP="004B10FB">
      <w:r w:rsidRPr="004B10FB">
        <w:t>Именно в «Правилах» закреплен и конкретизирован механизм реализации основных прав подозреваемых и обвиняемых, не допущено каких-либо дополнительных ограничений прав заключенных под стражу, не предусмотренных Федеральным законом. Иными словами. Правилами внутреннего распорядка устанавливался внутренний распорядок в местах содержания под стражей.</w:t>
      </w:r>
    </w:p>
    <w:p w:rsidR="004B10FB" w:rsidRPr="004B10FB" w:rsidRDefault="004B10FB" w:rsidP="004B10FB">
      <w:r w:rsidRPr="004B10FB">
        <w:t>В заключение следует заметить, что конституциированный принцип презумпции невиновности подозреваемых и обвиняемых, неослабевающий интерес правозащитных организаций, самых широких кругов общественности к проблемам соблюдения прав человека в следственных изоляторах побуждает к поиску путей совершенствованию правового регулирования предварительного содержания под стражей, поскольку это самая суровая мера пресечения, существенным образом вторгающаяся в осуществление прав и свобод человека и гражданина</w:t>
      </w:r>
      <w:r w:rsidR="0014122D">
        <w:rPr>
          <w:rStyle w:val="ae"/>
        </w:rPr>
        <w:footnoteReference w:id="9"/>
      </w:r>
      <w:r w:rsidR="0014122D">
        <w:t>.</w:t>
      </w:r>
    </w:p>
    <w:p w:rsidR="004379C6" w:rsidRDefault="004379C6">
      <w:pPr>
        <w:spacing w:after="200" w:line="276" w:lineRule="auto"/>
        <w:ind w:firstLine="0"/>
        <w:jc w:val="left"/>
      </w:pPr>
      <w:r>
        <w:br w:type="page"/>
      </w:r>
    </w:p>
    <w:p w:rsidR="004379C6" w:rsidRDefault="004379C6" w:rsidP="004379C6">
      <w:pPr>
        <w:pStyle w:val="1"/>
      </w:pPr>
      <w:bookmarkStart w:id="4" w:name="_Toc59049051"/>
      <w:r w:rsidRPr="004379C6">
        <w:lastRenderedPageBreak/>
        <w:t>ГЛАВА 2. ПРАВОВЫЕ АСПЕКТЫ ОРГАНИЗАЦИИ НАДЗОРА КАК СРЕДСТВА ОБЕСПЕЧЕНИЯ БЕЗОПАСНОСТИ</w:t>
      </w:r>
      <w:bookmarkEnd w:id="4"/>
    </w:p>
    <w:p w:rsidR="004379C6" w:rsidRDefault="004379C6" w:rsidP="004379C6"/>
    <w:p w:rsidR="004379C6" w:rsidRPr="004379C6" w:rsidRDefault="004379C6" w:rsidP="004379C6"/>
    <w:p w:rsidR="004379C6" w:rsidRDefault="004379C6" w:rsidP="004379C6">
      <w:pPr>
        <w:pStyle w:val="2"/>
      </w:pPr>
      <w:bookmarkStart w:id="5" w:name="_Toc59049052"/>
      <w:r w:rsidRPr="004379C6">
        <w:t>2.1. Особенности осуществления надзора за осуждёнными</w:t>
      </w:r>
      <w:bookmarkEnd w:id="5"/>
    </w:p>
    <w:p w:rsidR="004379C6" w:rsidRDefault="004379C6" w:rsidP="004379C6">
      <w:pPr>
        <w:pStyle w:val="2"/>
      </w:pPr>
    </w:p>
    <w:p w:rsidR="004379C6" w:rsidRDefault="004379C6" w:rsidP="004379C6">
      <w:pPr>
        <w:pStyle w:val="2"/>
      </w:pPr>
    </w:p>
    <w:p w:rsidR="00F062BF" w:rsidRPr="00F062BF" w:rsidRDefault="00F062BF" w:rsidP="00F062BF">
      <w:r w:rsidRPr="00F062BF">
        <w:t>Для того чтобы в полном объеме были достигнуты цели надзора, необходима его четкая организация, которая должна строиться на основе соблюдения ряда требований:</w:t>
      </w:r>
    </w:p>
    <w:p w:rsidR="00F062BF" w:rsidRPr="00F062BF" w:rsidRDefault="00F062BF" w:rsidP="00F062BF">
      <w:r w:rsidRPr="00F062BF">
        <w:t>1. Определение особенностей объектов надзора. Это предполагает всесторонний учет характеристик жилой и производственной зон, материальной базы и условий содержания осужденных в каждом учреждении. Особенности объектов надзора оказывают непосредственное влияние на его организацию. Например, надзор осложняется в случаях многоэтажности общежитий осужденных, большого количества в них жилых помещений и др.</w:t>
      </w:r>
    </w:p>
    <w:p w:rsidR="00F062BF" w:rsidRPr="00F062BF" w:rsidRDefault="00F062BF" w:rsidP="00F062BF">
      <w:r w:rsidRPr="00F062BF">
        <w:t>2. Учет состава и численности осужденных, находящихся на объектах. Для организации эффективной системы надзора целесообразно учитывать такие характеристики осужденных, как их возраст, виды совершенных ими преступлений, количество судимостей, предрасположенность к совершению противоправных действий и др.</w:t>
      </w:r>
    </w:p>
    <w:p w:rsidR="00F062BF" w:rsidRPr="00F062BF" w:rsidRDefault="00F062BF" w:rsidP="00F062BF">
      <w:r w:rsidRPr="00F062BF">
        <w:t xml:space="preserve">3. Расчет сил, необходимых для обеспечения надзора. Здесь нужно исходить из количественного соотношения младшего начальствующего состава к общему числу осужденных, содержащихся в учреждении, а также из реальных возможностей обеспечения непрерывного надзора за </w:t>
      </w:r>
      <w:r w:rsidR="0074298D">
        <w:t>осужденными на всех объектах</w:t>
      </w:r>
      <w:r w:rsidR="0014122D">
        <w:rPr>
          <w:rStyle w:val="ae"/>
        </w:rPr>
        <w:footnoteReference w:id="10"/>
      </w:r>
      <w:r w:rsidRPr="00F062BF">
        <w:t>.</w:t>
      </w:r>
    </w:p>
    <w:p w:rsidR="00F062BF" w:rsidRPr="00F062BF" w:rsidRDefault="00F062BF" w:rsidP="00F062BF">
      <w:r w:rsidRPr="00F062BF">
        <w:t xml:space="preserve">Инструкция о надзоре за осужденными предписывает, что его осуществление является обязанностью всех сотрудников колоний. Кроме того, к патрулированию на прилегающих к колониям территориям могут </w:t>
      </w:r>
      <w:r w:rsidRPr="00F062BF">
        <w:lastRenderedPageBreak/>
        <w:t>привлекаться сотрудники милиции и члены общественных формирований граждан. Однако из общего числа сотрудников исправительных колоний должны непосредственно заниматься организацией и осуществлением надзора за осужденными начальник исправительной колонии, заместитель начальника по безопасности и оперативной работе, сотрудники отдела безопасности, оперативного отдела, дежурной части, личный состав охраны.</w:t>
      </w:r>
    </w:p>
    <w:p w:rsidR="00F062BF" w:rsidRPr="00F062BF" w:rsidRDefault="00F062BF" w:rsidP="00F062BF">
      <w:r w:rsidRPr="00F062BF">
        <w:t>Основная работа по обеспечению надзора в колониях лежит на личном составе дежурных смен, на которые возлагается выполнение специальных задач по осуществлению надзора. От эффективности несения службы дежурными сменами во многом зависит состояние безопасности и правопорядка в колониях</w:t>
      </w:r>
      <w:r w:rsidR="0014122D">
        <w:rPr>
          <w:rStyle w:val="ae"/>
        </w:rPr>
        <w:footnoteReference w:id="11"/>
      </w:r>
      <w:r w:rsidRPr="00F062BF">
        <w:t>.</w:t>
      </w:r>
    </w:p>
    <w:p w:rsidR="00F062BF" w:rsidRPr="00F062BF" w:rsidRDefault="00F062BF" w:rsidP="00F062BF">
      <w:r w:rsidRPr="00F062BF">
        <w:t>4. При осуществлении надзора за осужденными в колониях широко используются различные средства, правильное применение которых повышает его эффективность и качество.</w:t>
      </w:r>
    </w:p>
    <w:p w:rsidR="00F062BF" w:rsidRPr="00F062BF" w:rsidRDefault="00F062BF" w:rsidP="00F062BF">
      <w:r w:rsidRPr="00F062BF">
        <w:t>С целью предотвращения побегов осужденных внутренняя запретная зона каждой колонии оборудуется инженерными заграждениями, например, инженерным средством "Шиповник", рубежами проволоки. По всему внутреннему периметру запретной зоны устанавливаются средства обнаружения, сигнализации и связи. Инженерными и техническими средствами оборудуются просматриваемые коридоры внутри ИК. Все подземные коммуникации блокируются решетками, задвижками, замками и т.п.</w:t>
      </w:r>
    </w:p>
    <w:p w:rsidR="00F062BF" w:rsidRPr="00F062BF" w:rsidRDefault="00F062BF" w:rsidP="00F062BF">
      <w:r w:rsidRPr="00F062BF">
        <w:t>При осуществлении надзора за осужденными в соответствии со ст. 83 УК РФ используются аудиовизуальные, электронные и иные технические средства надзора и контроля для предупреждения побегов и других преступлений, нарушений установленного порядка отбывания наказания и в целях получения необходимой информации о поведении осужденных.</w:t>
      </w:r>
    </w:p>
    <w:p w:rsidR="00F062BF" w:rsidRPr="00F062BF" w:rsidRDefault="00F062BF" w:rsidP="00F062BF">
      <w:r w:rsidRPr="00F062BF">
        <w:lastRenderedPageBreak/>
        <w:t xml:space="preserve">Для исключения проносов из производственной зоны в жилую различного инструмента, колюще-режущих предметов на стыке этих зон оборудуются </w:t>
      </w:r>
      <w:r w:rsidR="0014122D">
        <w:t>стационарные металлоискатели</w:t>
      </w:r>
      <w:r w:rsidRPr="00F062BF">
        <w:t xml:space="preserve">. При проведении обысков помещений, отдельных осужденных, досмотров вещей, осмотров территорий используются малогабаритные </w:t>
      </w:r>
      <w:r w:rsidR="0014122D" w:rsidRPr="0014122D">
        <w:t>металлоискатели</w:t>
      </w:r>
      <w:r w:rsidRPr="00F062BF">
        <w:t>, служебные собаки. С целью борьбы с перебросами возводятся противо</w:t>
      </w:r>
      <w:r w:rsidR="0014122D">
        <w:t>-</w:t>
      </w:r>
      <w:r w:rsidRPr="00F062BF">
        <w:t>перебросовые заграждения</w:t>
      </w:r>
      <w:r w:rsidR="0014122D">
        <w:rPr>
          <w:rStyle w:val="ae"/>
        </w:rPr>
        <w:footnoteReference w:id="12"/>
      </w:r>
      <w:r w:rsidRPr="00F062BF">
        <w:t>.</w:t>
      </w:r>
    </w:p>
    <w:p w:rsidR="00F062BF" w:rsidRPr="00F062BF" w:rsidRDefault="00F062BF" w:rsidP="00F062BF">
      <w:r w:rsidRPr="00F062BF">
        <w:t>Личный состав дежурных смен для выполнения обязанностей по надзору обеспечивается специальными средствами, средствами индивидуальной защиты, транспортом.</w:t>
      </w:r>
    </w:p>
    <w:p w:rsidR="00F062BF" w:rsidRPr="00F062BF" w:rsidRDefault="00F062BF" w:rsidP="00F062BF">
      <w:r w:rsidRPr="00F062BF">
        <w:t>Необходимо отметить, что применение инженерных и технических средств не всегда достигает желаемой цели - обеспечение высокоэффективного надзора. Так, не дает положительных результатов локализация производственной зоны, если в цехах, на производственных участках не созданы коммунально-бытовые условия, соответствующие правилам санитарии и гигиены. Организация надзора за поведением осужденных в локальных участках жилой зоны не будет эффективной, если все ограждения возведены из железобетонных конструкций или кирпича, в результате чего территория не просматривается.</w:t>
      </w:r>
    </w:p>
    <w:p w:rsidR="00F062BF" w:rsidRPr="00F062BF" w:rsidRDefault="00F062BF" w:rsidP="00F062BF">
      <w:r w:rsidRPr="00F062BF">
        <w:t>При организации надзора за поведением осужденных выделяются три уровня управления:</w:t>
      </w:r>
    </w:p>
    <w:p w:rsidR="00F062BF" w:rsidRPr="00F062BF" w:rsidRDefault="00F062BF" w:rsidP="00F062BF">
      <w:r w:rsidRPr="00F062BF">
        <w:t xml:space="preserve">Первый уровень </w:t>
      </w:r>
      <w:r w:rsidR="0014122D">
        <w:t>–</w:t>
      </w:r>
      <w:r w:rsidRPr="00F062BF">
        <w:t xml:space="preserve"> </w:t>
      </w:r>
      <w:r w:rsidR="0014122D">
        <w:t xml:space="preserve">Федеральная служба исполнения наказаний </w:t>
      </w:r>
      <w:r w:rsidRPr="00F062BF">
        <w:t>(</w:t>
      </w:r>
      <w:r w:rsidR="0014122D">
        <w:t>ФСИН</w:t>
      </w:r>
      <w:r w:rsidRPr="00F062BF">
        <w:t xml:space="preserve">) Российской Федерации - субъект управления первого уровня. </w:t>
      </w:r>
      <w:r w:rsidR="00017890">
        <w:t xml:space="preserve">ФСИН </w:t>
      </w:r>
      <w:r w:rsidRPr="00F062BF">
        <w:t>осуществляет общее руководство деятельностью ИУ, в том числе анализ состояния надзора в них, прогнозирование и выработку решений по наиболее важным направлениям их деятельности, обобщение положительного опыта, разработку проектов законодательных и ведомственных нормативных актов, контроль за деятельностью учреждений.</w:t>
      </w:r>
    </w:p>
    <w:p w:rsidR="00F062BF" w:rsidRPr="00F062BF" w:rsidRDefault="00F062BF" w:rsidP="00F062BF">
      <w:r w:rsidRPr="00F062BF">
        <w:lastRenderedPageBreak/>
        <w:t xml:space="preserve">Второй уровень - управления </w:t>
      </w:r>
      <w:r w:rsidR="00017890">
        <w:t>федеральной службы исполнения наказаний (ГУФСИН, УФСИН, ОФСИН)</w:t>
      </w:r>
      <w:r w:rsidRPr="00F062BF">
        <w:t xml:space="preserve"> субъектов Российской Федерации. </w:t>
      </w:r>
      <w:r w:rsidR="00017890">
        <w:t xml:space="preserve">Они </w:t>
      </w:r>
      <w:r w:rsidRPr="00F062BF">
        <w:t>реализуют следующие функции:</w:t>
      </w:r>
    </w:p>
    <w:p w:rsidR="00F062BF" w:rsidRPr="00F062BF" w:rsidRDefault="00F062BF" w:rsidP="00F062BF">
      <w:r w:rsidRPr="00F062BF">
        <w:t>- изучают оперативно-служебную обстановку в каждом ИУ;</w:t>
      </w:r>
    </w:p>
    <w:p w:rsidR="00F062BF" w:rsidRPr="00F062BF" w:rsidRDefault="00F062BF" w:rsidP="00F062BF">
      <w:r w:rsidRPr="00F062BF">
        <w:t>- разрабатывают планы надзора на объекты, обосновывают численность личного состава младших инспекторов для каждого ИУ;</w:t>
      </w:r>
    </w:p>
    <w:p w:rsidR="00F062BF" w:rsidRPr="00F062BF" w:rsidRDefault="00F062BF" w:rsidP="00F062BF">
      <w:r w:rsidRPr="00F062BF">
        <w:t>- доводят до исполнителей задачи по надзору, организуют их выполнение;</w:t>
      </w:r>
    </w:p>
    <w:p w:rsidR="00F062BF" w:rsidRPr="00F062BF" w:rsidRDefault="00F062BF" w:rsidP="00F062BF">
      <w:r w:rsidRPr="00F062BF">
        <w:t>- осуществляют учет, контроль и оценку работы по надзору.</w:t>
      </w:r>
    </w:p>
    <w:p w:rsidR="00F062BF" w:rsidRPr="00F062BF" w:rsidRDefault="00F062BF" w:rsidP="00F062BF">
      <w:r w:rsidRPr="00F062BF">
        <w:t>Численность младших инспекторов для каждого ИУ опре</w:t>
      </w:r>
      <w:r w:rsidR="00017890">
        <w:t>деляется решением начальника управления</w:t>
      </w:r>
      <w:r w:rsidRPr="00F062BF">
        <w:t>, исходя из особенностей оперативной обстановки, объема службы по надзору и норм положенности личного состава. Количество постов младших инспекторов, других сил администрации, выделяемых для осуществления надзора, транспорта, технических средств предусматривается годовым планом надзора за осужденными.</w:t>
      </w:r>
    </w:p>
    <w:p w:rsidR="00F062BF" w:rsidRPr="00F062BF" w:rsidRDefault="00F062BF" w:rsidP="00F062BF">
      <w:r w:rsidRPr="00F062BF">
        <w:t>Третий уровень - организация надзора за осужденными непосредственно в исправительных колониях, которая включает:</w:t>
      </w:r>
    </w:p>
    <w:p w:rsidR="00F062BF" w:rsidRPr="00F062BF" w:rsidRDefault="00F062BF" w:rsidP="00F062BF">
      <w:r w:rsidRPr="00F062BF">
        <w:t>1) изучение и знание личным составом объектов надзора, а также осужденных, склонных к правонарушениям; анализ складывающейся оперативной обстановки в ИК и принятие решения на каждые сутки в форме суточной ведомости надзора;</w:t>
      </w:r>
    </w:p>
    <w:p w:rsidR="00F062BF" w:rsidRPr="00F062BF" w:rsidRDefault="00F062BF" w:rsidP="00F062BF">
      <w:r w:rsidRPr="00F062BF">
        <w:t>2) расстановку сил и средств, привлекаемых для надзора; постановку задач и инструктаж сотрудников, осуществляющих надзор, а также членов самодеятельных организаций осужденных, выделяемых для поддержания порядка;</w:t>
      </w:r>
    </w:p>
    <w:p w:rsidR="00F062BF" w:rsidRPr="00F062BF" w:rsidRDefault="00F062BF" w:rsidP="00F062BF">
      <w:r w:rsidRPr="00F062BF">
        <w:t>3) обеспечение выполнения службами исправительной колонии функций надзора;</w:t>
      </w:r>
    </w:p>
    <w:p w:rsidR="00F062BF" w:rsidRPr="00F062BF" w:rsidRDefault="00F062BF" w:rsidP="00F062BF">
      <w:r w:rsidRPr="00F062BF">
        <w:t>4) контроль за несением службы по надзору;</w:t>
      </w:r>
    </w:p>
    <w:p w:rsidR="00F062BF" w:rsidRPr="00F062BF" w:rsidRDefault="00F062BF" w:rsidP="00F062BF">
      <w:r w:rsidRPr="00F062BF">
        <w:t>5) подведение итогов выполнения поставленных задач;</w:t>
      </w:r>
    </w:p>
    <w:p w:rsidR="00F062BF" w:rsidRPr="00F062BF" w:rsidRDefault="00F062BF" w:rsidP="00F062BF">
      <w:r w:rsidRPr="00F062BF">
        <w:lastRenderedPageBreak/>
        <w:t>6) внедрение передового опыта по организации и осуществлению надзора;</w:t>
      </w:r>
    </w:p>
    <w:p w:rsidR="00F062BF" w:rsidRPr="00F062BF" w:rsidRDefault="00F062BF" w:rsidP="00F062BF">
      <w:r w:rsidRPr="00F062BF">
        <w:t>7) обучение и повышение профессионального мастерства личного состава, осуществляющего надзор;</w:t>
      </w:r>
    </w:p>
    <w:p w:rsidR="00F062BF" w:rsidRPr="00F062BF" w:rsidRDefault="00F062BF" w:rsidP="00F062BF">
      <w:r w:rsidRPr="00F062BF">
        <w:t>8) закрепление начальствующего состава ИК с учетом функциональных обязанностей за участками, объектами жилых и производственных зон, территориями в целях усиления изоляции осужденных и обеспечения систематических проверок состояния этих объектов</w:t>
      </w:r>
      <w:r w:rsidR="00017890">
        <w:rPr>
          <w:rStyle w:val="ae"/>
        </w:rPr>
        <w:footnoteReference w:id="13"/>
      </w:r>
      <w:r w:rsidRPr="00F062BF">
        <w:t>.</w:t>
      </w:r>
    </w:p>
    <w:p w:rsidR="00F062BF" w:rsidRPr="00F062BF" w:rsidRDefault="00F062BF" w:rsidP="00F062BF">
      <w:r w:rsidRPr="00F062BF">
        <w:t>Ответственность за состояние и организацию надзора непосредственно в исправительных колониях возлагается на начальника учреждения, который, принимая решения по надзору, учитывает следующую информацию: о состоянии правопорядка за истекший период, в том числе о количестве, видах, характере и обстоятельствах совершения правонарушений, причинах и условиях, им способствующих; о тенденции роста или снижения правонарушений, прогнозе возможных противодействий со стороны осужденных; о состоянии имеющихся сил и средств надзора; о запланированных и реализуемых мероприятиях в ИУ. Кроме того, учитываются распоряжения вышестоящих субъектов управления.</w:t>
      </w:r>
    </w:p>
    <w:p w:rsidR="00F062BF" w:rsidRPr="00F062BF" w:rsidRDefault="00F062BF" w:rsidP="00F062BF">
      <w:r w:rsidRPr="00F062BF">
        <w:t>Таким образом, решение, принятое на основе оценки оперативной обстановки, должно содержать целевую задачу, основные направления деятельности по надзору на месяц. В решении предусматриваются силы и средства, обеспечивающие выполнение поставленной задачи.</w:t>
      </w:r>
    </w:p>
    <w:p w:rsidR="00F062BF" w:rsidRPr="00F062BF" w:rsidRDefault="00F062BF" w:rsidP="00F062BF">
      <w:r w:rsidRPr="00F062BF">
        <w:t>Решение по надзору на месяц принимается в виде плана, который, как правило, состоит из следующих основных разделов:</w:t>
      </w:r>
    </w:p>
    <w:p w:rsidR="00F062BF" w:rsidRPr="00F062BF" w:rsidRDefault="00F062BF" w:rsidP="00F062BF">
      <w:r w:rsidRPr="00F062BF">
        <w:t>1. Предупреждение и пресечение преступлений и иных правонарушений со стороны осужденных.</w:t>
      </w:r>
    </w:p>
    <w:p w:rsidR="00F062BF" w:rsidRPr="00F062BF" w:rsidRDefault="00F062BF" w:rsidP="00F062BF">
      <w:r w:rsidRPr="00F062BF">
        <w:t>2. Установление и перекрытие каналов поступления на объекты запрещенных предметов.</w:t>
      </w:r>
    </w:p>
    <w:p w:rsidR="00F062BF" w:rsidRPr="00F062BF" w:rsidRDefault="00F062BF" w:rsidP="00F062BF">
      <w:r w:rsidRPr="00F062BF">
        <w:lastRenderedPageBreak/>
        <w:t>3. Проведение осмотров, обысков, досмотров.</w:t>
      </w:r>
    </w:p>
    <w:p w:rsidR="00F062BF" w:rsidRPr="00F062BF" w:rsidRDefault="00F062BF" w:rsidP="00F062BF">
      <w:r w:rsidRPr="00F062BF">
        <w:t>4. Контроль и проверка наличия осужденных в жилой и производственной зонах.</w:t>
      </w:r>
    </w:p>
    <w:p w:rsidR="00F062BF" w:rsidRPr="00F062BF" w:rsidRDefault="00F062BF" w:rsidP="00F062BF">
      <w:r w:rsidRPr="00F062BF">
        <w:t>5. Внедрение инженерных и технических средств надзора и контроля.</w:t>
      </w:r>
    </w:p>
    <w:p w:rsidR="00F062BF" w:rsidRPr="00F062BF" w:rsidRDefault="00F062BF" w:rsidP="00F062BF">
      <w:r w:rsidRPr="00F062BF">
        <w:t>6. Проведение тактико-специальных занятий и учений.</w:t>
      </w:r>
    </w:p>
    <w:p w:rsidR="00F062BF" w:rsidRPr="00F062BF" w:rsidRDefault="00F062BF" w:rsidP="00F062BF">
      <w:r w:rsidRPr="00F062BF">
        <w:t>К плану мероприятий по надзору на месяц прилагаются графики дежурств руководящего состава колонии, дежурных смен, проведения обысков, проверок и осмотров осужденных (по отрядам, изолированным участкам). Планы мероприятий по надзору и перечисленные графики разрабатываются заместителем начальника ИК по безопасности и оперативной работе (БОР) и начальником отдела безопасности и утверждаются начальником ИК.</w:t>
      </w:r>
    </w:p>
    <w:p w:rsidR="00F062BF" w:rsidRPr="00F062BF" w:rsidRDefault="00F062BF" w:rsidP="00F062BF">
      <w:r w:rsidRPr="00F062BF">
        <w:t>Решение по надзору на сутки оформляется суточной ведомостью надзора, которая составляется заместителем начальника ИК по БОР совместно с начальником отдела безопасности и утверждается начальником ИК. Суточная ведомость передается оперативному дежурному.</w:t>
      </w:r>
    </w:p>
    <w:p w:rsidR="00F062BF" w:rsidRPr="00F062BF" w:rsidRDefault="00F062BF" w:rsidP="00F062BF">
      <w:r w:rsidRPr="00F062BF">
        <w:t>Итоги несения службы по надзору подводятся ежемесячно начальником колонии на совещании личного состава. При подведении итогов учитывается: участие всех служб и сотрудников в обеспечении надзора, надежность изоляции осужденных, совершенные ими преступления, нарушения режима отбывания наказания, обстоятельства, причины и условия их совершения, активность сотрудников по предотвращению и пресечению правонарушений, соблюдение законности при несении службы. Совещание завершается постановкой задач на очередной месяц</w:t>
      </w:r>
      <w:r w:rsidR="00017890">
        <w:rPr>
          <w:rStyle w:val="ae"/>
        </w:rPr>
        <w:footnoteReference w:id="14"/>
      </w:r>
      <w:r w:rsidRPr="00F062BF">
        <w:t>.</w:t>
      </w:r>
    </w:p>
    <w:p w:rsidR="00F062BF" w:rsidRPr="00F062BF" w:rsidRDefault="00F062BF" w:rsidP="00F062BF">
      <w:r w:rsidRPr="00F062BF">
        <w:t xml:space="preserve">Особое место в осуществлении надзора отводится сотрудникам, закрепленным приказом начальника учреждения в качестве ответственных за состояние дисциплины и порядка на отдельных объектах в целях усиления </w:t>
      </w:r>
      <w:r w:rsidRPr="00F062BF">
        <w:lastRenderedPageBreak/>
        <w:t>изоляции осужденных и обеспечения систематических проверок этих объектов.</w:t>
      </w:r>
    </w:p>
    <w:p w:rsidR="00F062BF" w:rsidRPr="00F062BF" w:rsidRDefault="00F062BF" w:rsidP="00F062BF">
      <w:r w:rsidRPr="00F062BF">
        <w:t>Для повышения профессионального мастерства личного состава, осуществляющего надзор, в системе служебной подготовки планируется проведение занятий. На занятиях изучаются нормативные акты, регламентирующие организацию надзора, требования режима отбывания наказания, порядок взаимодействия при возникновении чрезвычайных обстоятельств, функциональные обязанности сотрудников. Занятия проводят начальник колонии, его заместитель по БОР</w:t>
      </w:r>
      <w:r w:rsidR="00296ADC">
        <w:t>.</w:t>
      </w:r>
    </w:p>
    <w:p w:rsidR="00F062BF" w:rsidRPr="00F062BF" w:rsidRDefault="00F062BF" w:rsidP="00F062BF">
      <w:r w:rsidRPr="00F062BF">
        <w:t>Постоянный надзор, осуществляемый на высоком организационном уровне, практически исключает дезорганизацию нормальной деятельности учреждений, совершение побегов осужденных, массовых беспорядков, убийств, телесных повреждений, хулиганских проявлений и других преступлений и правонарушений, тем самым обеспечивает выполнение требований режима, укрепление правопорядка в исправительных колониях</w:t>
      </w:r>
      <w:r w:rsidR="00017890">
        <w:rPr>
          <w:rStyle w:val="ae"/>
        </w:rPr>
        <w:footnoteReference w:id="15"/>
      </w:r>
      <w:r w:rsidRPr="00F062BF">
        <w:t>.</w:t>
      </w:r>
    </w:p>
    <w:p w:rsidR="00F062BF" w:rsidRPr="00F062BF" w:rsidRDefault="00F062BF" w:rsidP="00F062BF">
      <w:r w:rsidRPr="00F062BF">
        <w:t> </w:t>
      </w:r>
    </w:p>
    <w:p w:rsidR="00D94C9B" w:rsidRDefault="004379C6" w:rsidP="004379C6">
      <w:pPr>
        <w:pStyle w:val="2"/>
      </w:pPr>
      <w:bookmarkStart w:id="6" w:name="_Toc59049053"/>
      <w:r w:rsidRPr="004379C6">
        <w:t>2.2. Особенности осуществления надзора за подозреваемыми и обвиняемыми</w:t>
      </w:r>
      <w:bookmarkEnd w:id="6"/>
    </w:p>
    <w:p w:rsidR="004379C6" w:rsidRDefault="004379C6" w:rsidP="004379C6"/>
    <w:p w:rsidR="004379C6" w:rsidRDefault="004379C6" w:rsidP="004379C6"/>
    <w:p w:rsidR="0074298D" w:rsidRPr="0074298D" w:rsidRDefault="0074298D" w:rsidP="0074298D">
      <w:r w:rsidRPr="0074298D">
        <w:t>При реализации и определении системы гарантий прав, законных интересов и обязанностей заключенных должен учитываться ряд принципов, которые необходимо закрепить на уровне закона. В их числе: принцип презумпции невиновности, отсылка к закону и соразмерность или запрет чрезмерных ограничений.</w:t>
      </w:r>
    </w:p>
    <w:p w:rsidR="0074298D" w:rsidRPr="0074298D" w:rsidRDefault="0074298D" w:rsidP="0074298D">
      <w:r w:rsidRPr="0074298D">
        <w:t xml:space="preserve">В СИЗО устанавливается режим, обеспечивающий соблюдение прав подозреваемых и обвиняемых, исполнение ими своих обязанностей, их изоляцию, а также решение задач, предусмотренных Уголовно-процессуальным кодексом Российской Федерации. Режим представляет </w:t>
      </w:r>
      <w:r w:rsidRPr="0074298D">
        <w:lastRenderedPageBreak/>
        <w:t>собой регламентируемые Федеральным законом, настоящими Правилами и другими нормативными правовыми актами Российской Федерации порядок и условия содержания под стражей лиц, подозреваемых и обвиняемых в совершении преступлений.</w:t>
      </w:r>
    </w:p>
    <w:p w:rsidR="0074298D" w:rsidRPr="0074298D" w:rsidRDefault="0074298D" w:rsidP="0074298D">
      <w:r w:rsidRPr="0074298D">
        <w:t>Обеспечение режима в СИЗО, поддержание в них внутреннего распорядка возлагается на администрацию СИЗО, а также на их сотрудников, которые несут установленную законом и ведомственными нормативными актами ответственность за неисполнение или ненадлежащее исполнение служебных обязанностей.</w:t>
      </w:r>
    </w:p>
    <w:p w:rsidR="0074298D" w:rsidRPr="0074298D" w:rsidRDefault="0074298D" w:rsidP="0074298D">
      <w:r w:rsidRPr="0074298D">
        <w:t>Лица, содержащиеся в СИЗО, должны выполнять возложенные на них Федеральным законом обязанности и соблюдать Правила поведения подозреваемых и обвиняемых.</w:t>
      </w:r>
    </w:p>
    <w:p w:rsidR="0074298D" w:rsidRPr="0074298D" w:rsidRDefault="0074298D" w:rsidP="0074298D">
      <w:r w:rsidRPr="0074298D">
        <w:t>Невыполнение ими своих обязанностей и правил поведения влечет ответственность в установленном порядке.</w:t>
      </w:r>
    </w:p>
    <w:p w:rsidR="0074298D" w:rsidRPr="0074298D" w:rsidRDefault="0074298D" w:rsidP="0074298D">
      <w:r w:rsidRPr="0074298D">
        <w:t>Подозреваемые и обвиняемые имеют право на вежливое обращение со стороны сотрудников СИЗО. К ним следует обращаться на «Вы» и называть их «гражданин» или «гражданка» и далее по фамилии либо соответственно «подозреваемый», «обвиняемый» или «осужденный»</w:t>
      </w:r>
      <w:r w:rsidR="00C84C0A">
        <w:rPr>
          <w:rStyle w:val="ae"/>
        </w:rPr>
        <w:footnoteReference w:id="16"/>
      </w:r>
      <w:r w:rsidRPr="0074298D">
        <w:t>.</w:t>
      </w:r>
    </w:p>
    <w:p w:rsidR="0074298D" w:rsidRPr="0074298D" w:rsidRDefault="0074298D" w:rsidP="0074298D">
      <w:r w:rsidRPr="0074298D">
        <w:t xml:space="preserve">Право на раздельное размещение. Размещение по камерам осуществляется на основании плана покамерного размещения подозреваемых, обвиняемых и осужденных, утвержденного начальником СИЗО. Подозреваемые и обвиняемые по одному уголовному делу размещаются раздельно. Администрацией СИЗО принимаются меры по исключению контактов между ними. Размещение больных производится по указанию медицинского работника. Несовершеннолетние размещаются, как правило, в маломестных камерах (4 - 6 мест), расположенных в отдельных корпусах, секциях или на этажах режимных корпусов с учетом их возраста, физического развития, педагогической запущенности. Им создаются </w:t>
      </w:r>
      <w:r w:rsidRPr="0074298D">
        <w:lastRenderedPageBreak/>
        <w:t>улучшенные материально-бытовые условия. В исключительных случаях в камерах с несовершеннолетними с согласия надзирающего прокурора содержатся взрослые подозреваемые и обвиняемые из числа положительно характеризующихся лиц, впервые привлеченных к уголовной ответственности за преступления, не относящиеся к тяжким. Их отбор осуществляется инспектором по воспитательной работе и психологом по согласованию с работником оперативной службы. Для размещения беременных женщин и женщин, имеющих при себе детей в возрасте до трех лет, создаются улучшенные материально-бытовые условия. Они размещаются в специально оборудованных камерах, расположенных в отдельных режимных корпусах или изолированных отсеках режимных корпусов. Камеры оборудуются одноярусными кроватями.</w:t>
      </w:r>
    </w:p>
    <w:p w:rsidR="0074298D" w:rsidRPr="0074298D" w:rsidRDefault="0074298D" w:rsidP="0074298D">
      <w:r w:rsidRPr="0074298D">
        <w:t>По заявлению подозреваемого или обвиняемого и с согласия лица либо органа, в производстве которых находится уголовное дело, вещи, находящиеся на хранении в СИЗО, могут быть переданы родственникам подозреваемого или обвиняемого или иным лицам. В случае смерти подозреваемого или обвиняемого принадлежащие ему деньги, ценности, другие предметы, вещества и продукты питания, находившиеся на хранении, передаются его родственникам или иным лицам в порядке, установленном законодательством</w:t>
      </w:r>
      <w:r w:rsidR="00C84C0A">
        <w:rPr>
          <w:rStyle w:val="ae"/>
        </w:rPr>
        <w:footnoteReference w:id="17"/>
      </w:r>
      <w:r w:rsidRPr="0074298D">
        <w:t>.</w:t>
      </w:r>
    </w:p>
    <w:p w:rsidR="0074298D" w:rsidRPr="0074298D" w:rsidRDefault="0074298D" w:rsidP="0074298D">
      <w:r w:rsidRPr="0074298D">
        <w:t>Разъяснение подозреваемому, является гарантией реального обеспечения прав личности, а также соблюдения законности.</w:t>
      </w:r>
    </w:p>
    <w:p w:rsidR="0074298D" w:rsidRPr="0074298D" w:rsidRDefault="0074298D" w:rsidP="0074298D">
      <w:r w:rsidRPr="0074298D">
        <w:t xml:space="preserve">Согласно Конституции РФ обвиняемый имеет право знать, в чем он обвиняется. Объем, содержание и характер обвинения дают ему возможность выработать линию поведения избрать и способы и средства защиты. Ч.2 ст.47 Конституции РФ представляет обвиняемому необходимое время для подготовки к защите. В соответствии с ч.1 ст.127 УПК РФ, в течение трех суток лицу, в отношении которого вынесено постановление о привлечении в </w:t>
      </w:r>
      <w:r w:rsidRPr="0074298D">
        <w:lastRenderedPageBreak/>
        <w:t>качестве обвиняемого, должно быть предъявлено обвинение. Такой же срок дается для извещения обвиняемого при изменении обвинения.</w:t>
      </w:r>
    </w:p>
    <w:p w:rsidR="0074298D" w:rsidRPr="0074298D" w:rsidRDefault="0074298D" w:rsidP="0074298D">
      <w:r w:rsidRPr="0074298D">
        <w:t>Согласно праву на защиту администрация того места, где содержится обвиняемый под стражей, должна обеспечить возможность по окончанию предварительного следствия знакомиться со всеми материалами уголовного дела. В том случае, если такая возможность не была предоставлена, это является существенным нарушением УПК РФ и влечет за собой отмену приговора.</w:t>
      </w:r>
    </w:p>
    <w:p w:rsidR="0074298D" w:rsidRPr="0074298D" w:rsidRDefault="0074298D" w:rsidP="0074298D">
      <w:r w:rsidRPr="0074298D">
        <w:t>Права подозреваемых и обвиняемых представляют собой важный элемент их правового статуса. Их реализация и гарантированность позволяют повысить эффективность деятельности мест содержания под стражей, обеспечить законность помещения и содержания в них подозреваемых и обвиняемых. Подозреваемые и обвиняемые в совершении преступления не ограничены в избирательных правах, поэтому они (граждане Российской Федерации) принимают участие в выборах и референдумах.</w:t>
      </w:r>
    </w:p>
    <w:p w:rsidR="004379C6" w:rsidRDefault="004379C6" w:rsidP="004379C6"/>
    <w:p w:rsidR="004379C6" w:rsidRDefault="004379C6">
      <w:pPr>
        <w:spacing w:after="200" w:line="276" w:lineRule="auto"/>
        <w:ind w:firstLine="0"/>
        <w:jc w:val="left"/>
      </w:pPr>
      <w:r>
        <w:br w:type="page"/>
      </w:r>
    </w:p>
    <w:p w:rsidR="004379C6" w:rsidRDefault="004379C6" w:rsidP="004379C6">
      <w:pPr>
        <w:pStyle w:val="1"/>
      </w:pPr>
      <w:bookmarkStart w:id="7" w:name="_Toc59049054"/>
      <w:r>
        <w:lastRenderedPageBreak/>
        <w:t>заключение</w:t>
      </w:r>
      <w:bookmarkEnd w:id="7"/>
      <w:r>
        <w:t xml:space="preserve"> </w:t>
      </w:r>
    </w:p>
    <w:p w:rsidR="004379C6" w:rsidRDefault="004379C6" w:rsidP="004379C6"/>
    <w:p w:rsidR="004379C6" w:rsidRDefault="004379C6" w:rsidP="004379C6"/>
    <w:p w:rsidR="002174F8" w:rsidRPr="002174F8" w:rsidRDefault="002174F8" w:rsidP="002174F8">
      <w:r w:rsidRPr="002174F8">
        <w:t>Система надзора в исправительных учреждениях, как и любой другой государственный институт, имеет продолжительную и уникальную историю. В течение столетий на территории России формировались система уголовных наказаний и порядок их исполнения.</w:t>
      </w:r>
    </w:p>
    <w:p w:rsidR="002174F8" w:rsidRPr="002174F8" w:rsidRDefault="002174F8" w:rsidP="002174F8">
      <w:r w:rsidRPr="002174F8">
        <w:t>В настоящее время уголовно-исполнительная система действует в условиях открытости, имеющиеся проблемы становятся предметом заинтересованного обсуждения на семинарах, встреча с представителями общественных организаций, в средствах массовой информации.</w:t>
      </w:r>
    </w:p>
    <w:p w:rsidR="002174F8" w:rsidRPr="002174F8" w:rsidRDefault="002174F8" w:rsidP="002174F8">
      <w:r w:rsidRPr="002174F8">
        <w:t>Правовые основы осуществления надзора за осужденными в исправительных учреждениях по своему содержанию могут рассматриваться в широком и узком смыслах. В узком смысле они представлены только законами, в широком - всей системой нормативно-правовых актов. В принципе правовое регулирование данных правоотношений на уровне законов является предпочтительным, но в реальной действительности этого достичь невозможно. В настоящее деятельность уголовно-исполнительной системы осуществляющей надзор за осужденными в исправительных учреждениях регламентирована десятками законов и несколькими тысячами иных нормативно-правовых актов. Приведение этих нормативно-правовых актов в связи с передачей уголовно-исполнительной системы в ведение Министерства юстиции РФ в соответствие с изменившимися условиями проходит уже в течение долгого времени, но данная работа еще далеко не закончена.</w:t>
      </w:r>
    </w:p>
    <w:p w:rsidR="002174F8" w:rsidRPr="002174F8" w:rsidRDefault="002174F8" w:rsidP="002174F8">
      <w:r w:rsidRPr="002174F8">
        <w:t xml:space="preserve">Уголовно-исполнительное законодательство регламентируя основы осуществления надзора за осужденными в уголовно-исправительных учреждениях, основывается на принципах: законности, гуманизма, демократизма, равенства осужденных перед законом, дифференциации и индивидуализации исполнения наказаний, рационального применения мер </w:t>
      </w:r>
      <w:r w:rsidRPr="002174F8">
        <w:lastRenderedPageBreak/>
        <w:t>принуждения, средств исправления осужденных, стимулирование их правопослушного поведения, соединение наказаний с исправительным воздействием.</w:t>
      </w:r>
    </w:p>
    <w:p w:rsidR="002174F8" w:rsidRPr="002174F8" w:rsidRDefault="002174F8" w:rsidP="002174F8">
      <w:r w:rsidRPr="002174F8">
        <w:t>Содержание организационных основ осуществления надзора за осужденными в ИУ определяется его основными функциями и включает совокупность правил, обеспечивающих или регулирующих порядок и условия исполнения и отбывания данного вида наказания. Их можно условно разделить на три основные группы: правила, относящиеся 1) к персоналу исправительных учреждений; 2) к осужденным; 3) к иным гражданам, находящимся в исправительных учреждениях или прилегающих к ним территориях.</w:t>
      </w:r>
    </w:p>
    <w:p w:rsidR="002174F8" w:rsidRPr="002174F8" w:rsidRDefault="002174F8" w:rsidP="002174F8">
      <w:r w:rsidRPr="002174F8">
        <w:t>На основании вышеизложенного можно сделать вывод, что основное содержание надзора - обеспечение порядка в исправительных учреждениях и безопасности осужденных и персонала. Надзор как сложный правовой институт состоит из совокупности элементов, и поэтому требует к себе системного подхода. Поэтому отсутствие хотя бы одного из элементов не позволяет говорить о надзоре как целостном правовом явлении.</w:t>
      </w:r>
    </w:p>
    <w:p w:rsidR="002174F8" w:rsidRPr="002174F8" w:rsidRDefault="002174F8" w:rsidP="002174F8">
      <w:r w:rsidRPr="002174F8">
        <w:t>Но законодатель не уделяет надзору за осужденными в уголовно-исправительных учреждениях должного внимания в федеральных законах, за исключением ст. 82 Уголовно-исполнительного Кодекса РФ</w:t>
      </w:r>
      <w:r w:rsidR="00B553EB">
        <w:rPr>
          <w:rStyle w:val="ae"/>
        </w:rPr>
        <w:footnoteReference w:id="18"/>
      </w:r>
      <w:r w:rsidRPr="002174F8">
        <w:t>. В данной статье в порядке перечисления надзор отнесен к одному из средств режима, осуществляемому наряду с охраной за осужденными, в соответствии с Инструкцией о надзоре за осужденными, содержащимися в исправительных колониях.</w:t>
      </w:r>
    </w:p>
    <w:p w:rsidR="002174F8" w:rsidRPr="002174F8" w:rsidRDefault="002174F8" w:rsidP="002174F8">
      <w:r w:rsidRPr="002174F8">
        <w:t>Анализ побеговой активности осужденных свидетельствует о том, что основными причинами их совершения являются:</w:t>
      </w:r>
    </w:p>
    <w:p w:rsidR="002174F8" w:rsidRPr="002174F8" w:rsidRDefault="002174F8" w:rsidP="002174F8">
      <w:r w:rsidRPr="002174F8">
        <w:t>- предоставление права передвижения без конвоя с нарушением действующего законодательства;</w:t>
      </w:r>
    </w:p>
    <w:p w:rsidR="002174F8" w:rsidRPr="002174F8" w:rsidRDefault="002174F8" w:rsidP="002174F8">
      <w:r w:rsidRPr="002174F8">
        <w:lastRenderedPageBreak/>
        <w:t>- отсутствие необходимого оперативного прикрытия;</w:t>
      </w:r>
    </w:p>
    <w:p w:rsidR="002174F8" w:rsidRPr="002174F8" w:rsidRDefault="002174F8" w:rsidP="002174F8">
      <w:r w:rsidRPr="002174F8">
        <w:t>- неудовлетворительная организация надзора;</w:t>
      </w:r>
    </w:p>
    <w:p w:rsidR="002174F8" w:rsidRPr="002174F8" w:rsidRDefault="002174F8" w:rsidP="002174F8">
      <w:r w:rsidRPr="002174F8">
        <w:t>- недостаточное изучение личности и материалов дел осужденных;</w:t>
      </w:r>
    </w:p>
    <w:p w:rsidR="002174F8" w:rsidRPr="002174F8" w:rsidRDefault="002174F8" w:rsidP="002174F8">
      <w:r w:rsidRPr="002174F8">
        <w:t>- упущение в работе психологических служб.</w:t>
      </w:r>
    </w:p>
    <w:p w:rsidR="002174F8" w:rsidRPr="002174F8" w:rsidRDefault="002174F8" w:rsidP="002174F8">
      <w:r w:rsidRPr="002174F8">
        <w:t>Здесь же следует отметить, что острой проблемой стоит текучесть и непрофессионализм кадров. Причем в ряде регионов количество уволившихся значительно превышает количество принятых сотрудников. В результате «размывается» профессиональное ядро службы. Подобная ситуация складывается во многом из-за того, что в народном хозяйстве начали создаваться новые рабочие места, где заработная плата значительно выше, чем в УИС.</w:t>
      </w:r>
    </w:p>
    <w:p w:rsidR="002174F8" w:rsidRPr="002174F8" w:rsidRDefault="002174F8" w:rsidP="002174F8">
      <w:r w:rsidRPr="002174F8">
        <w:t>На основании вышеизложенного основным этапом решения данной проблемы может послужить организация дополнительных занятий с принятием зачетов у инспекторов и оперативных дежурных, оформляющих материалы о наказании осужденных, и проведением дополнительных занятий со всем личным составом учреждений.</w:t>
      </w:r>
    </w:p>
    <w:p w:rsidR="002174F8" w:rsidRPr="002174F8" w:rsidRDefault="002174F8" w:rsidP="002174F8">
      <w:r w:rsidRPr="002174F8">
        <w:t>Из выше изложенного можно сделать вывод о том, что в деятельности администрации исправительных учреждений в осуществлении надзора силы, средства и методы обеспечения надзора за осужденными играют большую роль. Только их комплексное применение позволит обеспечить поддержание и укрепление порядка исполнения и отбывания наказания в виде лишения свободы. Эффективное использование сил, средств и методов позволит на должном уровне обеспечить надзор за осужденными в исправительных учреждениях. При этом большое значение имеет творческое применение данных средств для решения конкретных задач, использование положительного опыта их реализации, совершенствование действующих и разработка новых видов таких средств.</w:t>
      </w:r>
    </w:p>
    <w:p w:rsidR="002174F8" w:rsidRDefault="002174F8" w:rsidP="004379C6"/>
    <w:p w:rsidR="004379C6" w:rsidRDefault="004379C6">
      <w:pPr>
        <w:spacing w:after="200" w:line="276" w:lineRule="auto"/>
        <w:ind w:firstLine="0"/>
        <w:jc w:val="left"/>
      </w:pPr>
      <w:r>
        <w:br w:type="page"/>
      </w:r>
    </w:p>
    <w:p w:rsidR="004379C6" w:rsidRDefault="004379C6" w:rsidP="004379C6">
      <w:pPr>
        <w:pStyle w:val="1"/>
      </w:pPr>
      <w:bookmarkStart w:id="8" w:name="_Toc59049055"/>
      <w:r>
        <w:lastRenderedPageBreak/>
        <w:t>список использованных источников</w:t>
      </w:r>
      <w:bookmarkEnd w:id="8"/>
    </w:p>
    <w:p w:rsidR="00B553EB" w:rsidRDefault="00B553EB" w:rsidP="00B553EB"/>
    <w:p w:rsidR="00B553EB" w:rsidRDefault="00B553EB" w:rsidP="00B553EB"/>
    <w:p w:rsidR="00B553EB" w:rsidRPr="00B553EB" w:rsidRDefault="00B553EB" w:rsidP="00B553EB">
      <w:pPr>
        <w:rPr>
          <w:b/>
        </w:rPr>
      </w:pPr>
      <w:r w:rsidRPr="00B553EB">
        <w:rPr>
          <w:b/>
        </w:rPr>
        <w:t>1. Законы и иные нормативные правовые акты:</w:t>
      </w:r>
    </w:p>
    <w:p w:rsidR="00B553EB" w:rsidRPr="00B553EB" w:rsidRDefault="00B553EB" w:rsidP="00B553EB">
      <w:pPr>
        <w:numPr>
          <w:ilvl w:val="0"/>
          <w:numId w:val="21"/>
        </w:numPr>
        <w:ind w:left="0" w:firstLine="709"/>
      </w:pPr>
      <w:r w:rsidRPr="00B553EB">
        <w:t>Конституция Российской Федерации (</w:t>
      </w:r>
      <w:r w:rsidRPr="00B553EB">
        <w:rPr>
          <w:bCs/>
        </w:rPr>
        <w:t>принята всенародным голосованием 12.12.1993 с изменениями, одобренными в ходе общероссийского голосования 01.07.2020) // Российская газета от 4 июля 2020 г. - № 56. - 144.</w:t>
      </w:r>
    </w:p>
    <w:p w:rsidR="00B553EB" w:rsidRDefault="00B553EB" w:rsidP="00B553EB">
      <w:pPr>
        <w:numPr>
          <w:ilvl w:val="0"/>
          <w:numId w:val="21"/>
        </w:numPr>
        <w:ind w:left="0" w:firstLine="709"/>
      </w:pPr>
      <w:r w:rsidRPr="00B553EB">
        <w:t>Уголовно-исполнительный кодекс Российской Федерации: федеральный закон РФ от 08.01.1997 № 1-ФЗ (ред. от 31.07.2020) // Собрание законодательства РФ. - 1997. - № 2. - Ст. 198; 2020. - № 52 (ч. I). - Ст. 7812.</w:t>
      </w:r>
    </w:p>
    <w:p w:rsidR="00B553EB" w:rsidRPr="00B553EB" w:rsidRDefault="00B553EB" w:rsidP="00B553EB">
      <w:pPr>
        <w:pStyle w:val="af"/>
        <w:numPr>
          <w:ilvl w:val="0"/>
          <w:numId w:val="21"/>
        </w:numPr>
        <w:ind w:left="0" w:firstLine="709"/>
      </w:pPr>
      <w:r w:rsidRPr="00B553EB">
        <w:t xml:space="preserve">Инструкции об организации службы по обеспечению надзора за подозреваемыми, обвиняемыми и осужденными, содержащимися в следственных изоляторах и тюрьмах уголовно-исполнительной системы, утвержденной Приказом Министерства юстиции Российской Федерации от 03.11.2005 N 204-дсп // </w:t>
      </w:r>
      <w:r>
        <w:t>З</w:t>
      </w:r>
      <w:r w:rsidRPr="00B553EB">
        <w:t>арегистрирован Минюстом России 10.11.2005, регистрационный N 7150.</w:t>
      </w:r>
    </w:p>
    <w:p w:rsidR="00B553EB" w:rsidRPr="00B553EB" w:rsidRDefault="00B553EB" w:rsidP="00B553EB">
      <w:pPr>
        <w:rPr>
          <w:b/>
        </w:rPr>
      </w:pPr>
      <w:r w:rsidRPr="00B553EB">
        <w:rPr>
          <w:b/>
        </w:rPr>
        <w:t>2. Научные издания:</w:t>
      </w:r>
    </w:p>
    <w:p w:rsidR="00B553EB" w:rsidRPr="00B553EB" w:rsidRDefault="00B553EB" w:rsidP="00B553EB">
      <w:pPr>
        <w:pStyle w:val="af"/>
        <w:numPr>
          <w:ilvl w:val="0"/>
          <w:numId w:val="22"/>
        </w:numPr>
        <w:ind w:left="0" w:firstLine="709"/>
      </w:pPr>
      <w:r w:rsidRPr="00B553EB">
        <w:t xml:space="preserve">Абдрашитов В.М. Актуальные Проблемы и вопросы понимания и толкования принципа презумпции невиновности в современном праве </w:t>
      </w:r>
      <w:r>
        <w:t xml:space="preserve">/ В.М. Абдрашитов </w:t>
      </w:r>
      <w:r w:rsidRPr="00B553EB">
        <w:t xml:space="preserve">// Legal Concept. </w:t>
      </w:r>
      <w:r>
        <w:t xml:space="preserve">- </w:t>
      </w:r>
      <w:r w:rsidRPr="00B553EB">
        <w:t xml:space="preserve">2012. </w:t>
      </w:r>
      <w:r>
        <w:t xml:space="preserve">- </w:t>
      </w:r>
      <w:r w:rsidRPr="00B553EB">
        <w:t xml:space="preserve">№2. </w:t>
      </w:r>
      <w:r>
        <w:t xml:space="preserve">- </w:t>
      </w:r>
      <w:r w:rsidRPr="00B553EB">
        <w:t xml:space="preserve">С. 23. </w:t>
      </w:r>
    </w:p>
    <w:p w:rsidR="00B553EB" w:rsidRPr="00B553EB" w:rsidRDefault="00B553EB" w:rsidP="00B553EB">
      <w:pPr>
        <w:pStyle w:val="af"/>
        <w:numPr>
          <w:ilvl w:val="0"/>
          <w:numId w:val="22"/>
        </w:numPr>
        <w:ind w:left="0" w:firstLine="709"/>
      </w:pPr>
      <w:r w:rsidRPr="00B553EB">
        <w:t xml:space="preserve">Барабанов Н.П. Правовой механизм обеспечения безопасности личности в исправительных учреждениях и следственных изоляторах </w:t>
      </w:r>
      <w:r>
        <w:t xml:space="preserve">/ Н.П. Барабанов </w:t>
      </w:r>
      <w:r w:rsidRPr="00B553EB">
        <w:t xml:space="preserve">// Человек: преступление и наказание. </w:t>
      </w:r>
      <w:r>
        <w:t xml:space="preserve">- </w:t>
      </w:r>
      <w:r w:rsidRPr="00B553EB">
        <w:t xml:space="preserve">2018. </w:t>
      </w:r>
      <w:r>
        <w:t xml:space="preserve">- </w:t>
      </w:r>
      <w:r w:rsidRPr="00B553EB">
        <w:t>№1.</w:t>
      </w:r>
      <w:r>
        <w:t xml:space="preserve"> -</w:t>
      </w:r>
      <w:r w:rsidRPr="00B553EB">
        <w:t xml:space="preserve"> С. 45. </w:t>
      </w:r>
    </w:p>
    <w:p w:rsidR="00B553EB" w:rsidRPr="00B553EB" w:rsidRDefault="00B553EB" w:rsidP="00B553EB">
      <w:pPr>
        <w:pStyle w:val="af"/>
        <w:numPr>
          <w:ilvl w:val="0"/>
          <w:numId w:val="22"/>
        </w:numPr>
        <w:ind w:left="0" w:firstLine="709"/>
      </w:pPr>
      <w:r w:rsidRPr="00B553EB">
        <w:t xml:space="preserve">Горбань Д.В. Проблемы предупреждения проникновения запрещенных предметов на территорию учреждений уголовно-исполнительной системы и пути их решения </w:t>
      </w:r>
      <w:r>
        <w:t xml:space="preserve">/ Д.В. Горбань </w:t>
      </w:r>
      <w:r w:rsidRPr="00B553EB">
        <w:t xml:space="preserve">// Пенитенциарная наука. </w:t>
      </w:r>
      <w:r>
        <w:t xml:space="preserve">- </w:t>
      </w:r>
      <w:r w:rsidRPr="00B553EB">
        <w:t xml:space="preserve">2017. </w:t>
      </w:r>
      <w:r>
        <w:t xml:space="preserve">- </w:t>
      </w:r>
      <w:r w:rsidRPr="00B553EB">
        <w:t xml:space="preserve">№4. </w:t>
      </w:r>
      <w:r>
        <w:t xml:space="preserve">- </w:t>
      </w:r>
      <w:r w:rsidRPr="00B553EB">
        <w:t xml:space="preserve">С. 40. </w:t>
      </w:r>
    </w:p>
    <w:p w:rsidR="00B553EB" w:rsidRPr="00B553EB" w:rsidRDefault="00B553EB" w:rsidP="00B553EB">
      <w:pPr>
        <w:pStyle w:val="af"/>
        <w:numPr>
          <w:ilvl w:val="0"/>
          <w:numId w:val="22"/>
        </w:numPr>
        <w:ind w:left="0" w:firstLine="709"/>
      </w:pPr>
      <w:r w:rsidRPr="00B553EB">
        <w:t xml:space="preserve">Дергачев А.В., Смирнов А.М., Бабаян С.Л. Совершенствование надзора в системе профилактики правонарушений среди осужденных в </w:t>
      </w:r>
      <w:r w:rsidRPr="00B553EB">
        <w:lastRenderedPageBreak/>
        <w:t xml:space="preserve">исправительных колониях </w:t>
      </w:r>
      <w:r>
        <w:t xml:space="preserve">/ А.В. Дергачев, А.М. Смирнов, С.Л. Бабаян </w:t>
      </w:r>
      <w:r w:rsidRPr="00B553EB">
        <w:t xml:space="preserve">// Уголовно-исполнительное право. </w:t>
      </w:r>
      <w:r>
        <w:t xml:space="preserve">- </w:t>
      </w:r>
      <w:r w:rsidRPr="00B553EB">
        <w:t xml:space="preserve">2015. </w:t>
      </w:r>
      <w:r>
        <w:t xml:space="preserve">- </w:t>
      </w:r>
      <w:r w:rsidRPr="00B553EB">
        <w:t>№1.</w:t>
      </w:r>
      <w:r>
        <w:t xml:space="preserve"> -</w:t>
      </w:r>
      <w:r w:rsidRPr="00B553EB">
        <w:t xml:space="preserve"> С. 19. </w:t>
      </w:r>
    </w:p>
    <w:p w:rsidR="00B553EB" w:rsidRPr="00B553EB" w:rsidRDefault="00B553EB" w:rsidP="00B553EB">
      <w:pPr>
        <w:pStyle w:val="af"/>
        <w:numPr>
          <w:ilvl w:val="0"/>
          <w:numId w:val="22"/>
        </w:numPr>
        <w:ind w:left="0" w:firstLine="709"/>
      </w:pPr>
      <w:r w:rsidRPr="00B553EB">
        <w:t xml:space="preserve">Канкулов А.Х. Деятельность общественной наблюдательной комиссии по осуществлению контроля в местах принудительного содержания </w:t>
      </w:r>
      <w:r>
        <w:t xml:space="preserve">/ А.Х. Канкулов </w:t>
      </w:r>
      <w:r w:rsidRPr="00B553EB">
        <w:t xml:space="preserve">// Пробелы в российском законодательстве. </w:t>
      </w:r>
      <w:r>
        <w:t xml:space="preserve">- </w:t>
      </w:r>
      <w:r w:rsidRPr="00B553EB">
        <w:t xml:space="preserve">2018. </w:t>
      </w:r>
      <w:r>
        <w:t xml:space="preserve">- </w:t>
      </w:r>
      <w:r w:rsidRPr="00B553EB">
        <w:t>№6.</w:t>
      </w:r>
      <w:r>
        <w:t xml:space="preserve">- </w:t>
      </w:r>
      <w:r w:rsidRPr="00B553EB">
        <w:t xml:space="preserve"> С. 78. </w:t>
      </w:r>
    </w:p>
    <w:p w:rsidR="00B553EB" w:rsidRPr="00B553EB" w:rsidRDefault="00B553EB" w:rsidP="00B553EB">
      <w:pPr>
        <w:pStyle w:val="af"/>
        <w:numPr>
          <w:ilvl w:val="0"/>
          <w:numId w:val="22"/>
        </w:numPr>
        <w:ind w:left="0" w:firstLine="709"/>
      </w:pPr>
      <w:r w:rsidRPr="00B553EB">
        <w:t>Кристи Н Центр содействия реформе уголовного правосудия. /Н. Кристи. – М.: 2001. – С. 22.</w:t>
      </w:r>
    </w:p>
    <w:p w:rsidR="00B553EB" w:rsidRPr="00B553EB" w:rsidRDefault="00B553EB" w:rsidP="00B553EB">
      <w:pPr>
        <w:pStyle w:val="af"/>
        <w:numPr>
          <w:ilvl w:val="0"/>
          <w:numId w:val="22"/>
        </w:numPr>
        <w:ind w:left="0" w:firstLine="709"/>
      </w:pPr>
      <w:r w:rsidRPr="00B553EB">
        <w:t xml:space="preserve">Майстренко Г.А. Недопущение массовых беспорядков и дезорганизации режима в исправительных учреждениях: организационно-правовой аспект </w:t>
      </w:r>
      <w:r w:rsidR="00166554">
        <w:t xml:space="preserve">/ Г.А. Майстренко </w:t>
      </w:r>
      <w:r w:rsidRPr="00B553EB">
        <w:t xml:space="preserve">// Образование и право. </w:t>
      </w:r>
      <w:r w:rsidR="00166554">
        <w:t xml:space="preserve">- </w:t>
      </w:r>
      <w:r w:rsidRPr="00B553EB">
        <w:t xml:space="preserve">2020. </w:t>
      </w:r>
      <w:r w:rsidR="00166554">
        <w:t xml:space="preserve">- </w:t>
      </w:r>
      <w:r w:rsidRPr="00B553EB">
        <w:t xml:space="preserve">№2. </w:t>
      </w:r>
      <w:r w:rsidR="00166554">
        <w:t xml:space="preserve">- </w:t>
      </w:r>
      <w:r w:rsidRPr="00B553EB">
        <w:t>С. 34.</w:t>
      </w:r>
    </w:p>
    <w:p w:rsidR="00B553EB" w:rsidRPr="00B553EB" w:rsidRDefault="00B553EB" w:rsidP="00B553EB">
      <w:pPr>
        <w:pStyle w:val="af"/>
        <w:numPr>
          <w:ilvl w:val="0"/>
          <w:numId w:val="22"/>
        </w:numPr>
        <w:ind w:left="0" w:firstLine="709"/>
      </w:pPr>
      <w:r w:rsidRPr="00B553EB">
        <w:t xml:space="preserve">Максимихина Ю.О. Процессуальная форма участия близких родственников умершего подозреваемого (обвиняемого) в производстве по уголовному делу </w:t>
      </w:r>
      <w:r w:rsidR="00166554">
        <w:t xml:space="preserve">/ Ю.О. Максимихина </w:t>
      </w:r>
      <w:r w:rsidRPr="00B553EB">
        <w:t xml:space="preserve">// Вопросы современной юриспруденции. </w:t>
      </w:r>
      <w:r w:rsidR="00166554">
        <w:t xml:space="preserve">- </w:t>
      </w:r>
      <w:r w:rsidRPr="00B553EB">
        <w:t xml:space="preserve">2013. </w:t>
      </w:r>
      <w:r w:rsidR="00166554">
        <w:t xml:space="preserve">- </w:t>
      </w:r>
      <w:r w:rsidRPr="00B553EB">
        <w:t xml:space="preserve">№28. </w:t>
      </w:r>
      <w:r w:rsidR="00166554">
        <w:t xml:space="preserve">- </w:t>
      </w:r>
      <w:r w:rsidRPr="00B553EB">
        <w:t xml:space="preserve">С. 63. </w:t>
      </w:r>
    </w:p>
    <w:p w:rsidR="00B553EB" w:rsidRPr="00B553EB" w:rsidRDefault="00B553EB" w:rsidP="00B553EB">
      <w:pPr>
        <w:pStyle w:val="af"/>
        <w:numPr>
          <w:ilvl w:val="0"/>
          <w:numId w:val="22"/>
        </w:numPr>
        <w:ind w:left="0" w:firstLine="709"/>
      </w:pPr>
      <w:r w:rsidRPr="00B553EB">
        <w:t xml:space="preserve">Марченко Д.Э. Проблемы уголовно-исполнительной системы и пути их решения </w:t>
      </w:r>
      <w:r w:rsidR="00166554">
        <w:t xml:space="preserve">/ Д.Э Марченко </w:t>
      </w:r>
      <w:r w:rsidRPr="00B553EB">
        <w:t xml:space="preserve">// Вестник Самарского юридического института. </w:t>
      </w:r>
      <w:r w:rsidR="00166554">
        <w:t xml:space="preserve">- </w:t>
      </w:r>
      <w:r w:rsidRPr="00B553EB">
        <w:t xml:space="preserve">2017. </w:t>
      </w:r>
      <w:r w:rsidR="00166554">
        <w:t xml:space="preserve">- </w:t>
      </w:r>
      <w:r w:rsidRPr="00B553EB">
        <w:t xml:space="preserve">№4. </w:t>
      </w:r>
      <w:r w:rsidR="00166554">
        <w:t xml:space="preserve">- </w:t>
      </w:r>
      <w:r w:rsidRPr="00B553EB">
        <w:t xml:space="preserve">С. 26. </w:t>
      </w:r>
    </w:p>
    <w:p w:rsidR="00B553EB" w:rsidRPr="00B553EB" w:rsidRDefault="00B553EB" w:rsidP="00B553EB">
      <w:pPr>
        <w:pStyle w:val="af"/>
        <w:numPr>
          <w:ilvl w:val="0"/>
          <w:numId w:val="22"/>
        </w:numPr>
        <w:ind w:left="0" w:firstLine="709"/>
      </w:pPr>
      <w:r w:rsidRPr="00B553EB">
        <w:t xml:space="preserve">Моряков Д.А. Европейский Комитет по предупреждению пыток и бесчеловечного или унижающего достоинство обращения или наказания, как международно-правовой механизм </w:t>
      </w:r>
      <w:r w:rsidR="00166554">
        <w:t xml:space="preserve">/ Д.А. Моряков </w:t>
      </w:r>
      <w:r w:rsidRPr="00B553EB">
        <w:t xml:space="preserve">// Проблемы экономики и юридической практики. </w:t>
      </w:r>
      <w:r w:rsidR="00166554">
        <w:t xml:space="preserve">- </w:t>
      </w:r>
      <w:r w:rsidRPr="00B553EB">
        <w:t xml:space="preserve">2007. </w:t>
      </w:r>
      <w:r w:rsidR="00166554">
        <w:t xml:space="preserve">- </w:t>
      </w:r>
      <w:r w:rsidRPr="00B553EB">
        <w:t xml:space="preserve">№3. </w:t>
      </w:r>
      <w:r w:rsidR="00166554">
        <w:t xml:space="preserve">- </w:t>
      </w:r>
      <w:r w:rsidRPr="00B553EB">
        <w:t xml:space="preserve">С. 91. </w:t>
      </w:r>
    </w:p>
    <w:p w:rsidR="00B553EB" w:rsidRPr="00B553EB" w:rsidRDefault="00B553EB" w:rsidP="00B553EB">
      <w:pPr>
        <w:pStyle w:val="af"/>
        <w:numPr>
          <w:ilvl w:val="0"/>
          <w:numId w:val="22"/>
        </w:numPr>
        <w:ind w:left="0" w:firstLine="709"/>
      </w:pPr>
      <w:r w:rsidRPr="00B553EB">
        <w:t xml:space="preserve">Новиков Е.Е. Понятие и содержание надзора в местах лишения свободы </w:t>
      </w:r>
      <w:r w:rsidR="00166554">
        <w:t xml:space="preserve">/ Е.Е, Новиков </w:t>
      </w:r>
      <w:r w:rsidRPr="00B553EB">
        <w:t xml:space="preserve">// Вестник Кузбасского института. </w:t>
      </w:r>
      <w:r w:rsidR="00166554">
        <w:t xml:space="preserve">- </w:t>
      </w:r>
      <w:r w:rsidRPr="00B553EB">
        <w:t xml:space="preserve">2012. </w:t>
      </w:r>
      <w:r w:rsidR="00166554">
        <w:t xml:space="preserve">- </w:t>
      </w:r>
      <w:r w:rsidRPr="00B553EB">
        <w:t xml:space="preserve">№3. </w:t>
      </w:r>
      <w:r w:rsidR="00166554">
        <w:t xml:space="preserve">- </w:t>
      </w:r>
      <w:r w:rsidRPr="00B553EB">
        <w:t xml:space="preserve">С. 11. </w:t>
      </w:r>
    </w:p>
    <w:p w:rsidR="00B553EB" w:rsidRPr="00B553EB" w:rsidRDefault="00B553EB" w:rsidP="00B553EB">
      <w:pPr>
        <w:pStyle w:val="af"/>
        <w:numPr>
          <w:ilvl w:val="0"/>
          <w:numId w:val="22"/>
        </w:numPr>
        <w:ind w:left="0" w:firstLine="709"/>
      </w:pPr>
      <w:r w:rsidRPr="00B553EB">
        <w:t xml:space="preserve">Панарина Н.М. К вопросу об определении сущности дежурной смены исправительной колонии </w:t>
      </w:r>
      <w:r w:rsidR="00166554">
        <w:t xml:space="preserve">/ Н.М. Панарина </w:t>
      </w:r>
      <w:r w:rsidRPr="00B553EB">
        <w:t xml:space="preserve">// Человек: преступление и наказание. </w:t>
      </w:r>
      <w:r w:rsidR="00166554">
        <w:t xml:space="preserve">- </w:t>
      </w:r>
      <w:r w:rsidRPr="00B553EB">
        <w:t xml:space="preserve">2009. </w:t>
      </w:r>
      <w:r w:rsidR="00166554">
        <w:t xml:space="preserve">- </w:t>
      </w:r>
      <w:r w:rsidRPr="00B553EB">
        <w:t xml:space="preserve">№3. </w:t>
      </w:r>
      <w:r w:rsidR="00166554">
        <w:t xml:space="preserve">- </w:t>
      </w:r>
      <w:r w:rsidRPr="00B553EB">
        <w:t xml:space="preserve">С. 87 </w:t>
      </w:r>
    </w:p>
    <w:p w:rsidR="00B553EB" w:rsidRPr="00B553EB" w:rsidRDefault="00B553EB" w:rsidP="00B553EB">
      <w:pPr>
        <w:pStyle w:val="af"/>
        <w:numPr>
          <w:ilvl w:val="0"/>
          <w:numId w:val="22"/>
        </w:numPr>
        <w:ind w:left="0" w:firstLine="709"/>
      </w:pPr>
      <w:r w:rsidRPr="00B553EB">
        <w:lastRenderedPageBreak/>
        <w:t xml:space="preserve">Пономарев СА. Особенности организации надзора за осужденными </w:t>
      </w:r>
      <w:r w:rsidR="00166554">
        <w:t xml:space="preserve">/ С.А. Пономарев </w:t>
      </w:r>
      <w:r w:rsidRPr="00B553EB">
        <w:t xml:space="preserve">// Уголовно-исполнительное право. </w:t>
      </w:r>
      <w:r w:rsidR="00166554">
        <w:t xml:space="preserve">- </w:t>
      </w:r>
      <w:r w:rsidRPr="00B553EB">
        <w:t xml:space="preserve">2011. </w:t>
      </w:r>
      <w:r w:rsidR="00166554">
        <w:t xml:space="preserve">- </w:t>
      </w:r>
      <w:r w:rsidRPr="00B553EB">
        <w:t xml:space="preserve">№1. </w:t>
      </w:r>
      <w:r w:rsidR="00166554">
        <w:t xml:space="preserve">- </w:t>
      </w:r>
      <w:r w:rsidRPr="00B553EB">
        <w:t xml:space="preserve">С. 43. </w:t>
      </w:r>
    </w:p>
    <w:p w:rsidR="00B553EB" w:rsidRPr="00B553EB" w:rsidRDefault="00B553EB" w:rsidP="00B553EB">
      <w:pPr>
        <w:pStyle w:val="af"/>
        <w:numPr>
          <w:ilvl w:val="0"/>
          <w:numId w:val="22"/>
        </w:numPr>
        <w:ind w:left="0" w:firstLine="709"/>
      </w:pPr>
      <w:r w:rsidRPr="00B553EB">
        <w:t xml:space="preserve">Смирнова И.Н., Протопопова Е.А., Иваскевич И.О. Правовое регулирование надзора за осужденными </w:t>
      </w:r>
      <w:r w:rsidR="00166554">
        <w:t xml:space="preserve">/ И.Н. Смирнова, Е.А. Протопопова, И.О. Иваскевич </w:t>
      </w:r>
      <w:r w:rsidRPr="00B553EB">
        <w:t xml:space="preserve">// Уголовно-исполнительное право. </w:t>
      </w:r>
      <w:r w:rsidR="00166554">
        <w:t xml:space="preserve">- </w:t>
      </w:r>
      <w:r w:rsidRPr="00B553EB">
        <w:t xml:space="preserve">2011. </w:t>
      </w:r>
      <w:r w:rsidR="00166554">
        <w:t xml:space="preserve">- </w:t>
      </w:r>
      <w:r w:rsidRPr="00B553EB">
        <w:t xml:space="preserve">№2. </w:t>
      </w:r>
      <w:r w:rsidR="00166554">
        <w:t xml:space="preserve">- </w:t>
      </w:r>
      <w:r w:rsidRPr="00B553EB">
        <w:t xml:space="preserve">С. 76. </w:t>
      </w:r>
    </w:p>
    <w:p w:rsidR="00B553EB" w:rsidRPr="00B553EB" w:rsidRDefault="00B553EB" w:rsidP="00B553EB"/>
    <w:sectPr w:rsidR="00B553EB" w:rsidRPr="00B553EB" w:rsidSect="00F8718E">
      <w:headerReference w:type="default" r:id="rId8"/>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CD9" w:rsidRDefault="00E26CD9" w:rsidP="00F8718E">
      <w:pPr>
        <w:spacing w:line="240" w:lineRule="auto"/>
      </w:pPr>
      <w:r>
        <w:separator/>
      </w:r>
    </w:p>
  </w:endnote>
  <w:endnote w:type="continuationSeparator" w:id="1">
    <w:p w:rsidR="00E26CD9" w:rsidRDefault="00E26CD9" w:rsidP="00F871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CD9" w:rsidRDefault="00E26CD9" w:rsidP="00F8718E">
      <w:pPr>
        <w:spacing w:line="240" w:lineRule="auto"/>
      </w:pPr>
      <w:r>
        <w:separator/>
      </w:r>
    </w:p>
  </w:footnote>
  <w:footnote w:type="continuationSeparator" w:id="1">
    <w:p w:rsidR="00E26CD9" w:rsidRDefault="00E26CD9" w:rsidP="00F8718E">
      <w:pPr>
        <w:spacing w:line="240" w:lineRule="auto"/>
      </w:pPr>
      <w:r>
        <w:continuationSeparator/>
      </w:r>
    </w:p>
  </w:footnote>
  <w:footnote w:id="2">
    <w:p w:rsidR="0014122D" w:rsidRDefault="0014122D">
      <w:pPr>
        <w:pStyle w:val="ac"/>
      </w:pPr>
      <w:r>
        <w:rPr>
          <w:rStyle w:val="ae"/>
        </w:rPr>
        <w:footnoteRef/>
      </w:r>
      <w:r>
        <w:t xml:space="preserve"> </w:t>
      </w:r>
      <w:r w:rsidRPr="00C27A7F">
        <w:t>Смирнова И</w:t>
      </w:r>
      <w:r>
        <w:t>.</w:t>
      </w:r>
      <w:r w:rsidRPr="00C27A7F">
        <w:t>Н</w:t>
      </w:r>
      <w:r>
        <w:t>.</w:t>
      </w:r>
      <w:r w:rsidRPr="00C27A7F">
        <w:t>, Протопопова Е</w:t>
      </w:r>
      <w:r>
        <w:t>.</w:t>
      </w:r>
      <w:r w:rsidRPr="00C27A7F">
        <w:t>А</w:t>
      </w:r>
      <w:r>
        <w:t>.</w:t>
      </w:r>
      <w:r w:rsidRPr="00C27A7F">
        <w:t>, Иваскевич И</w:t>
      </w:r>
      <w:r>
        <w:t>.</w:t>
      </w:r>
      <w:r w:rsidRPr="00C27A7F">
        <w:t>О</w:t>
      </w:r>
      <w:r>
        <w:t>.</w:t>
      </w:r>
      <w:r w:rsidRPr="00C27A7F">
        <w:t xml:space="preserve"> Правовое регулирование надзора за осужденными // Уголовно-исполнительное право. 2011. №2.</w:t>
      </w:r>
      <w:r>
        <w:t xml:space="preserve"> С. 76.</w:t>
      </w:r>
      <w:r w:rsidRPr="00C27A7F">
        <w:t xml:space="preserve"> </w:t>
      </w:r>
    </w:p>
  </w:footnote>
  <w:footnote w:id="3">
    <w:p w:rsidR="0014122D" w:rsidRDefault="0014122D">
      <w:pPr>
        <w:pStyle w:val="ac"/>
      </w:pPr>
      <w:r>
        <w:rPr>
          <w:rStyle w:val="ae"/>
        </w:rPr>
        <w:footnoteRef/>
      </w:r>
      <w:r>
        <w:t xml:space="preserve"> </w:t>
      </w:r>
      <w:r w:rsidRPr="00C27A7F">
        <w:t>Марченко Д</w:t>
      </w:r>
      <w:r>
        <w:t>.</w:t>
      </w:r>
      <w:r w:rsidRPr="00C27A7F">
        <w:t>Э</w:t>
      </w:r>
      <w:r>
        <w:t>.</w:t>
      </w:r>
      <w:r w:rsidRPr="00C27A7F">
        <w:t xml:space="preserve"> Проблемы уголовно-исполнительной системы и пути их решения // Вестник Самарского юр</w:t>
      </w:r>
      <w:r>
        <w:t xml:space="preserve">идического института. 2017. №4. С. 26. </w:t>
      </w:r>
    </w:p>
  </w:footnote>
  <w:footnote w:id="4">
    <w:p w:rsidR="0014122D" w:rsidRDefault="0014122D">
      <w:pPr>
        <w:pStyle w:val="ac"/>
      </w:pPr>
      <w:r>
        <w:rPr>
          <w:rStyle w:val="ae"/>
        </w:rPr>
        <w:footnoteRef/>
      </w:r>
      <w:r>
        <w:t xml:space="preserve"> </w:t>
      </w:r>
      <w:r w:rsidRPr="00C27A7F">
        <w:t>Канкулов А</w:t>
      </w:r>
      <w:r>
        <w:t>.</w:t>
      </w:r>
      <w:r w:rsidRPr="00C27A7F">
        <w:t>Х</w:t>
      </w:r>
      <w:r>
        <w:t>.</w:t>
      </w:r>
      <w:r w:rsidRPr="00C27A7F">
        <w:t xml:space="preserve"> Деятельность общественной наблюдательной комиссии по осуществлению контроля в местах принудительного содержания // Пробелы в российском законодательстве. 2018. №6.</w:t>
      </w:r>
      <w:r>
        <w:t xml:space="preserve"> С. 78.</w:t>
      </w:r>
      <w:r w:rsidRPr="00C27A7F">
        <w:t xml:space="preserve"> </w:t>
      </w:r>
    </w:p>
  </w:footnote>
  <w:footnote w:id="5">
    <w:p w:rsidR="0014122D" w:rsidRDefault="0014122D">
      <w:pPr>
        <w:pStyle w:val="ac"/>
      </w:pPr>
      <w:r>
        <w:rPr>
          <w:rStyle w:val="ae"/>
        </w:rPr>
        <w:footnoteRef/>
      </w:r>
      <w:r>
        <w:t xml:space="preserve"> </w:t>
      </w:r>
      <w:r w:rsidRPr="00C27A7F">
        <w:t>Моряков Д.</w:t>
      </w:r>
      <w:r>
        <w:t>А.</w:t>
      </w:r>
      <w:r w:rsidRPr="00C27A7F">
        <w:t xml:space="preserve"> Европейский Комитет по предупреждению пыток и бесчеловечного или унижающего достоинство обращения или наказания, как международно-правовой механизм // Проблемы экономики и юридической практики. 2007. №3.</w:t>
      </w:r>
      <w:r>
        <w:t xml:space="preserve"> С. 91.</w:t>
      </w:r>
      <w:r w:rsidRPr="00C27A7F">
        <w:t xml:space="preserve"> </w:t>
      </w:r>
    </w:p>
  </w:footnote>
  <w:footnote w:id="6">
    <w:p w:rsidR="0014122D" w:rsidRDefault="0014122D">
      <w:pPr>
        <w:pStyle w:val="ac"/>
      </w:pPr>
      <w:r>
        <w:rPr>
          <w:rStyle w:val="ae"/>
        </w:rPr>
        <w:footnoteRef/>
      </w:r>
      <w:r>
        <w:t xml:space="preserve"> </w:t>
      </w:r>
      <w:r w:rsidRPr="00C27A7F">
        <w:t>Кристи Н Центр содействия реформе уголовного право</w:t>
      </w:r>
      <w:r w:rsidR="00296ADC">
        <w:t xml:space="preserve">судия. /Н. Кристи.  М.: 2001. </w:t>
      </w:r>
      <w:r w:rsidRPr="00C27A7F">
        <w:t xml:space="preserve"> С. 22.</w:t>
      </w:r>
    </w:p>
  </w:footnote>
  <w:footnote w:id="7">
    <w:p w:rsidR="0014122D" w:rsidRDefault="0014122D">
      <w:pPr>
        <w:pStyle w:val="ac"/>
      </w:pPr>
      <w:r>
        <w:rPr>
          <w:rStyle w:val="ae"/>
        </w:rPr>
        <w:footnoteRef/>
      </w:r>
      <w:r>
        <w:t xml:space="preserve"> </w:t>
      </w:r>
      <w:r w:rsidRPr="0014122D">
        <w:t>Инструкции об организации службы по обеспечению надзора за подозреваемыми, обвиняемыми и осужденными, содержащимися в следственных изоляторах и тюрьмах уголовно-исполнительной системы, утвержденной Приказом Министерства юстиции Российской Федерации от 03.1</w:t>
      </w:r>
      <w:r>
        <w:t xml:space="preserve">1.2005 </w:t>
      </w:r>
      <w:r w:rsidR="00296ADC">
        <w:t>№</w:t>
      </w:r>
      <w:r>
        <w:t xml:space="preserve"> 204-дсп // </w:t>
      </w:r>
      <w:r w:rsidR="00296ADC">
        <w:t>З</w:t>
      </w:r>
      <w:r w:rsidRPr="0014122D">
        <w:t>арегистрирован Минюстом России 10.1</w:t>
      </w:r>
      <w:r>
        <w:t xml:space="preserve">1.2005, регистрационный </w:t>
      </w:r>
      <w:r w:rsidR="00296ADC">
        <w:t>№</w:t>
      </w:r>
      <w:r>
        <w:t xml:space="preserve"> 7150.</w:t>
      </w:r>
    </w:p>
  </w:footnote>
  <w:footnote w:id="8">
    <w:p w:rsidR="0014122D" w:rsidRDefault="0014122D" w:rsidP="0014122D">
      <w:pPr>
        <w:pStyle w:val="ac"/>
      </w:pPr>
      <w:r>
        <w:rPr>
          <w:rStyle w:val="ae"/>
        </w:rPr>
        <w:footnoteRef/>
      </w:r>
      <w:r>
        <w:t xml:space="preserve"> </w:t>
      </w:r>
      <w:r w:rsidRPr="0014122D">
        <w:t>Конституция Российской Федерации (</w:t>
      </w:r>
      <w:r w:rsidRPr="0014122D">
        <w:rPr>
          <w:bCs/>
        </w:rPr>
        <w:t>принята всенародным голосованием 12.12.1993 с изменениями, одобренными в ходе общероссийского голосования 01.07.2020) // Российская газета от 4 июля 2020 г. - № 56. - 144.</w:t>
      </w:r>
    </w:p>
  </w:footnote>
  <w:footnote w:id="9">
    <w:p w:rsidR="0014122D" w:rsidRDefault="0014122D">
      <w:pPr>
        <w:pStyle w:val="ac"/>
      </w:pPr>
      <w:r>
        <w:rPr>
          <w:rStyle w:val="ae"/>
        </w:rPr>
        <w:footnoteRef/>
      </w:r>
      <w:r>
        <w:t xml:space="preserve"> </w:t>
      </w:r>
      <w:r w:rsidRPr="0014122D">
        <w:t>Абдрашитов В</w:t>
      </w:r>
      <w:r>
        <w:t>.</w:t>
      </w:r>
      <w:r w:rsidRPr="0014122D">
        <w:t>М</w:t>
      </w:r>
      <w:r>
        <w:t>.</w:t>
      </w:r>
      <w:r w:rsidRPr="0014122D">
        <w:t xml:space="preserve"> Актуальные Проблемы и вопросы понимания и толкования принципа презумпции невиновности в современном праве // Legal Co</w:t>
      </w:r>
      <w:r w:rsidR="00296ADC">
        <w:t>№</w:t>
      </w:r>
      <w:r w:rsidRPr="0014122D">
        <w:t>cept. 2012. №2.</w:t>
      </w:r>
      <w:r>
        <w:t xml:space="preserve"> С. 23.</w:t>
      </w:r>
      <w:r w:rsidRPr="0014122D">
        <w:t xml:space="preserve"> </w:t>
      </w:r>
    </w:p>
  </w:footnote>
  <w:footnote w:id="10">
    <w:p w:rsidR="0014122D" w:rsidRDefault="0014122D">
      <w:pPr>
        <w:pStyle w:val="ac"/>
      </w:pPr>
      <w:r>
        <w:rPr>
          <w:rStyle w:val="ae"/>
        </w:rPr>
        <w:footnoteRef/>
      </w:r>
      <w:r>
        <w:t xml:space="preserve"> </w:t>
      </w:r>
      <w:r w:rsidRPr="0014122D">
        <w:t>Пономарев СА</w:t>
      </w:r>
      <w:r>
        <w:t>.</w:t>
      </w:r>
      <w:r w:rsidRPr="0014122D">
        <w:t xml:space="preserve"> Особенности организации надзора за осужденными // Уголовно-исполнительное право. 2011. №1.</w:t>
      </w:r>
      <w:r>
        <w:t xml:space="preserve"> С. 43.</w:t>
      </w:r>
      <w:r w:rsidRPr="0014122D">
        <w:t xml:space="preserve"> </w:t>
      </w:r>
    </w:p>
  </w:footnote>
  <w:footnote w:id="11">
    <w:p w:rsidR="0014122D" w:rsidRDefault="0014122D">
      <w:pPr>
        <w:pStyle w:val="ac"/>
      </w:pPr>
      <w:r>
        <w:rPr>
          <w:rStyle w:val="ae"/>
        </w:rPr>
        <w:footnoteRef/>
      </w:r>
      <w:r>
        <w:t xml:space="preserve"> </w:t>
      </w:r>
      <w:r w:rsidRPr="0014122D">
        <w:t>Панарина Н</w:t>
      </w:r>
      <w:r>
        <w:t>.</w:t>
      </w:r>
      <w:r w:rsidRPr="0014122D">
        <w:t>М</w:t>
      </w:r>
      <w:r>
        <w:t>.</w:t>
      </w:r>
      <w:r w:rsidRPr="0014122D">
        <w:t xml:space="preserve"> К вопросу об определении сущности дежурной смены исправительной колонии // Человек: преступление и наказание. 2009. №3.</w:t>
      </w:r>
      <w:r>
        <w:t xml:space="preserve"> С. 87</w:t>
      </w:r>
      <w:r w:rsidRPr="0014122D">
        <w:t xml:space="preserve"> </w:t>
      </w:r>
    </w:p>
  </w:footnote>
  <w:footnote w:id="12">
    <w:p w:rsidR="0014122D" w:rsidRDefault="0014122D">
      <w:pPr>
        <w:pStyle w:val="ac"/>
      </w:pPr>
      <w:r>
        <w:rPr>
          <w:rStyle w:val="ae"/>
        </w:rPr>
        <w:footnoteRef/>
      </w:r>
      <w:r>
        <w:t xml:space="preserve"> </w:t>
      </w:r>
      <w:r w:rsidRPr="0014122D">
        <w:t>Горбань Д.В. Проблемы предупреждения проникновения запрещенных предметов на территорию учреждений уголовно-исполнительной системы и пути их решения // Пенитенци</w:t>
      </w:r>
      <w:r>
        <w:t>арная наука. 2017. №4. С. 40.</w:t>
      </w:r>
      <w:r w:rsidRPr="0014122D">
        <w:t xml:space="preserve"> </w:t>
      </w:r>
    </w:p>
  </w:footnote>
  <w:footnote w:id="13">
    <w:p w:rsidR="00017890" w:rsidRDefault="00017890">
      <w:pPr>
        <w:pStyle w:val="ac"/>
      </w:pPr>
      <w:r>
        <w:rPr>
          <w:rStyle w:val="ae"/>
        </w:rPr>
        <w:footnoteRef/>
      </w:r>
      <w:r>
        <w:t xml:space="preserve"> Новиков Е.</w:t>
      </w:r>
      <w:r w:rsidRPr="00017890">
        <w:t>Е. Понятие и содержание надзора в местах лишения свободы // Вестник Кузбасского института. 2012. №3</w:t>
      </w:r>
      <w:r>
        <w:t>. С. 11.</w:t>
      </w:r>
      <w:r w:rsidRPr="00017890">
        <w:t xml:space="preserve"> </w:t>
      </w:r>
    </w:p>
  </w:footnote>
  <w:footnote w:id="14">
    <w:p w:rsidR="00017890" w:rsidRDefault="00017890">
      <w:pPr>
        <w:pStyle w:val="ac"/>
      </w:pPr>
      <w:r>
        <w:rPr>
          <w:rStyle w:val="ae"/>
        </w:rPr>
        <w:footnoteRef/>
      </w:r>
      <w:r>
        <w:t xml:space="preserve"> </w:t>
      </w:r>
      <w:r w:rsidRPr="00017890">
        <w:t>Дергачев А</w:t>
      </w:r>
      <w:r>
        <w:t>.</w:t>
      </w:r>
      <w:r w:rsidRPr="00017890">
        <w:t>В</w:t>
      </w:r>
      <w:r>
        <w:t>.</w:t>
      </w:r>
      <w:r w:rsidRPr="00017890">
        <w:t>, Смирнов А</w:t>
      </w:r>
      <w:r>
        <w:t>.</w:t>
      </w:r>
      <w:r w:rsidRPr="00017890">
        <w:t>М</w:t>
      </w:r>
      <w:r>
        <w:t>.</w:t>
      </w:r>
      <w:r w:rsidRPr="00017890">
        <w:t>, Бабаян С</w:t>
      </w:r>
      <w:r>
        <w:t>.</w:t>
      </w:r>
      <w:r w:rsidRPr="00017890">
        <w:t>Л</w:t>
      </w:r>
      <w:r>
        <w:t>.</w:t>
      </w:r>
      <w:r w:rsidRPr="00017890">
        <w:t xml:space="preserve"> Совершенствование надзора в системе профилактики правонарушений среди осужденных в исправительных колониях // Уголовно-</w:t>
      </w:r>
      <w:r>
        <w:t>исполнительное право. 2015. №1. С. 19.</w:t>
      </w:r>
      <w:r w:rsidRPr="00017890">
        <w:t xml:space="preserve"> </w:t>
      </w:r>
    </w:p>
  </w:footnote>
  <w:footnote w:id="15">
    <w:p w:rsidR="00017890" w:rsidRDefault="00017890">
      <w:pPr>
        <w:pStyle w:val="ac"/>
      </w:pPr>
      <w:r>
        <w:rPr>
          <w:rStyle w:val="ae"/>
        </w:rPr>
        <w:footnoteRef/>
      </w:r>
      <w:r>
        <w:t xml:space="preserve"> </w:t>
      </w:r>
      <w:r w:rsidRPr="00017890">
        <w:t>Майстренко Г</w:t>
      </w:r>
      <w:r>
        <w:t>.</w:t>
      </w:r>
      <w:r w:rsidRPr="00017890">
        <w:t>А</w:t>
      </w:r>
      <w:r>
        <w:t>.</w:t>
      </w:r>
      <w:r w:rsidRPr="00017890">
        <w:t xml:space="preserve"> </w:t>
      </w:r>
      <w:r>
        <w:t>Н</w:t>
      </w:r>
      <w:r w:rsidRPr="00017890">
        <w:t>едопущение массовых беспорядков и дезорганизации режима в исправительных учреждениях: организационно-правовой аспект // Об</w:t>
      </w:r>
      <w:r>
        <w:t>разование и право. 2020. №2. С. 34.</w:t>
      </w:r>
    </w:p>
  </w:footnote>
  <w:footnote w:id="16">
    <w:p w:rsidR="00C84C0A" w:rsidRDefault="00C84C0A">
      <w:pPr>
        <w:pStyle w:val="ac"/>
      </w:pPr>
      <w:r>
        <w:rPr>
          <w:rStyle w:val="ae"/>
        </w:rPr>
        <w:footnoteRef/>
      </w:r>
      <w:r>
        <w:t xml:space="preserve"> </w:t>
      </w:r>
      <w:r w:rsidRPr="00C84C0A">
        <w:t>Барабанов Н</w:t>
      </w:r>
      <w:r>
        <w:t>.</w:t>
      </w:r>
      <w:r w:rsidRPr="00C84C0A">
        <w:t>П</w:t>
      </w:r>
      <w:r>
        <w:t>.</w:t>
      </w:r>
      <w:r w:rsidRPr="00C84C0A">
        <w:t xml:space="preserve"> Правовой механизм обеспечения безопасности личности в исправительных учреждениях и следственных изоляторах // Человек: преступление и наказание. 2018. №1.</w:t>
      </w:r>
      <w:r>
        <w:t xml:space="preserve"> С. 45.</w:t>
      </w:r>
      <w:r w:rsidRPr="00C84C0A">
        <w:t xml:space="preserve"> </w:t>
      </w:r>
    </w:p>
  </w:footnote>
  <w:footnote w:id="17">
    <w:p w:rsidR="00C84C0A" w:rsidRDefault="00C84C0A">
      <w:pPr>
        <w:pStyle w:val="ac"/>
      </w:pPr>
      <w:r>
        <w:rPr>
          <w:rStyle w:val="ae"/>
        </w:rPr>
        <w:footnoteRef/>
      </w:r>
      <w:r>
        <w:t xml:space="preserve"> </w:t>
      </w:r>
      <w:r w:rsidRPr="00C84C0A">
        <w:t>Максимихина Ю</w:t>
      </w:r>
      <w:r>
        <w:t>.</w:t>
      </w:r>
      <w:r w:rsidRPr="00C84C0A">
        <w:t>О</w:t>
      </w:r>
      <w:r>
        <w:t>.</w:t>
      </w:r>
      <w:r w:rsidRPr="00C84C0A">
        <w:t xml:space="preserve"> Процессуальная форма участия близких родственников умершего подозреваемого (обвиняемого) в производстве по уголовному делу // Вопросы современной юриспруденции. 2013. №28.</w:t>
      </w:r>
      <w:r>
        <w:t xml:space="preserve"> С. 63.</w:t>
      </w:r>
      <w:r w:rsidRPr="00C84C0A">
        <w:t xml:space="preserve"> </w:t>
      </w:r>
    </w:p>
  </w:footnote>
  <w:footnote w:id="18">
    <w:p w:rsidR="00B553EB" w:rsidRDefault="00B553EB">
      <w:pPr>
        <w:pStyle w:val="ac"/>
      </w:pPr>
      <w:r>
        <w:rPr>
          <w:rStyle w:val="ae"/>
        </w:rPr>
        <w:footnoteRef/>
      </w:r>
      <w:r>
        <w:t xml:space="preserve"> </w:t>
      </w:r>
      <w:r w:rsidRPr="00B553EB">
        <w:t>Уголовно-исполнительный кодекс Российской Федерации: федеральный закон РФ от 08.01.1997 № 1-ФЗ (ред. от 31.07.2020) // Собрание законодательства РФ. - 1997. - № 2. - Ст. 198; 2020. - № 52 (ч. I). - Ст. 7812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454"/>
      <w:docPartObj>
        <w:docPartGallery w:val="Page Numbers (Top of Page)"/>
        <w:docPartUnique/>
      </w:docPartObj>
    </w:sdtPr>
    <w:sdtContent>
      <w:p w:rsidR="0014122D" w:rsidRDefault="0014122D" w:rsidP="00F8718E">
        <w:pPr>
          <w:pStyle w:val="a4"/>
          <w:ind w:firstLine="0"/>
          <w:jc w:val="center"/>
        </w:pPr>
        <w:fldSimple w:instr=" PAGE   \* MERGEFORMAT ">
          <w:r w:rsidR="00296ADC">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D2D33"/>
    <w:multiLevelType w:val="hybridMultilevel"/>
    <w:tmpl w:val="592EA0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A477B2"/>
    <w:multiLevelType w:val="hybridMultilevel"/>
    <w:tmpl w:val="520E3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DA5F24"/>
    <w:multiLevelType w:val="hybridMultilevel"/>
    <w:tmpl w:val="7BC82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9C6A0C"/>
    <w:multiLevelType w:val="multilevel"/>
    <w:tmpl w:val="4D6C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74885"/>
    <w:multiLevelType w:val="hybridMultilevel"/>
    <w:tmpl w:val="BF76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1C36D6"/>
    <w:multiLevelType w:val="hybridMultilevel"/>
    <w:tmpl w:val="E24290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6C6F23"/>
    <w:multiLevelType w:val="multilevel"/>
    <w:tmpl w:val="C0561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20927ED"/>
    <w:multiLevelType w:val="multilevel"/>
    <w:tmpl w:val="D776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265ADF"/>
    <w:multiLevelType w:val="hybridMultilevel"/>
    <w:tmpl w:val="BEE854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E142A7"/>
    <w:multiLevelType w:val="multilevel"/>
    <w:tmpl w:val="79C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7D048B"/>
    <w:multiLevelType w:val="hybridMultilevel"/>
    <w:tmpl w:val="E7F66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9B31B90"/>
    <w:multiLevelType w:val="hybridMultilevel"/>
    <w:tmpl w:val="1E7258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115C10"/>
    <w:multiLevelType w:val="multilevel"/>
    <w:tmpl w:val="25DCF3B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4">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7081E29"/>
    <w:multiLevelType w:val="multilevel"/>
    <w:tmpl w:val="665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A9621B"/>
    <w:multiLevelType w:val="multilevel"/>
    <w:tmpl w:val="A0F2EE60"/>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63963394"/>
    <w:multiLevelType w:val="hybridMultilevel"/>
    <w:tmpl w:val="C3007C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465526A"/>
    <w:multiLevelType w:val="multilevel"/>
    <w:tmpl w:val="A0F2EE60"/>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65746A1D"/>
    <w:multiLevelType w:val="multilevel"/>
    <w:tmpl w:val="3A44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A44AF6"/>
    <w:multiLevelType w:val="hybridMultilevel"/>
    <w:tmpl w:val="520E3C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8454F4C"/>
    <w:multiLevelType w:val="multilevel"/>
    <w:tmpl w:val="A0F2EE60"/>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0"/>
  </w:num>
  <w:num w:numId="2">
    <w:abstractNumId w:val="12"/>
  </w:num>
  <w:num w:numId="3">
    <w:abstractNumId w:val="17"/>
  </w:num>
  <w:num w:numId="4">
    <w:abstractNumId w:val="19"/>
  </w:num>
  <w:num w:numId="5">
    <w:abstractNumId w:val="10"/>
  </w:num>
  <w:num w:numId="6">
    <w:abstractNumId w:val="4"/>
  </w:num>
  <w:num w:numId="7">
    <w:abstractNumId w:val="7"/>
  </w:num>
  <w:num w:numId="8">
    <w:abstractNumId w:val="1"/>
  </w:num>
  <w:num w:numId="9">
    <w:abstractNumId w:val="15"/>
  </w:num>
  <w:num w:numId="10">
    <w:abstractNumId w:val="8"/>
  </w:num>
  <w:num w:numId="11">
    <w:abstractNumId w:val="0"/>
  </w:num>
  <w:num w:numId="12">
    <w:abstractNumId w:val="21"/>
  </w:num>
  <w:num w:numId="13">
    <w:abstractNumId w:val="13"/>
  </w:num>
  <w:num w:numId="14">
    <w:abstractNumId w:val="3"/>
  </w:num>
  <w:num w:numId="15">
    <w:abstractNumId w:val="14"/>
  </w:num>
  <w:num w:numId="16">
    <w:abstractNumId w:val="5"/>
  </w:num>
  <w:num w:numId="17">
    <w:abstractNumId w:val="11"/>
  </w:num>
  <w:num w:numId="18">
    <w:abstractNumId w:val="6"/>
  </w:num>
  <w:num w:numId="19">
    <w:abstractNumId w:val="18"/>
  </w:num>
  <w:num w:numId="20">
    <w:abstractNumId w:val="16"/>
  </w:num>
  <w:num w:numId="21">
    <w:abstractNumId w:val="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numRestart w:val="eachPage"/>
    <w:footnote w:id="0"/>
    <w:footnote w:id="1"/>
  </w:footnotePr>
  <w:endnotePr>
    <w:endnote w:id="0"/>
    <w:endnote w:id="1"/>
  </w:endnotePr>
  <w:compat>
    <w:useFELayout/>
  </w:compat>
  <w:rsids>
    <w:rsidRoot w:val="00F8718E"/>
    <w:rsid w:val="00017890"/>
    <w:rsid w:val="0003265A"/>
    <w:rsid w:val="00035472"/>
    <w:rsid w:val="000748BD"/>
    <w:rsid w:val="00080E1E"/>
    <w:rsid w:val="00096940"/>
    <w:rsid w:val="000A3756"/>
    <w:rsid w:val="000F445E"/>
    <w:rsid w:val="00111DCA"/>
    <w:rsid w:val="00115D30"/>
    <w:rsid w:val="00120104"/>
    <w:rsid w:val="0014122D"/>
    <w:rsid w:val="00166554"/>
    <w:rsid w:val="00172441"/>
    <w:rsid w:val="0017709F"/>
    <w:rsid w:val="0019537A"/>
    <w:rsid w:val="001A6D45"/>
    <w:rsid w:val="001C41D8"/>
    <w:rsid w:val="001E5B49"/>
    <w:rsid w:val="002174F8"/>
    <w:rsid w:val="0024788B"/>
    <w:rsid w:val="00261923"/>
    <w:rsid w:val="00296ADC"/>
    <w:rsid w:val="002F6BAF"/>
    <w:rsid w:val="0036189D"/>
    <w:rsid w:val="00365171"/>
    <w:rsid w:val="003854AC"/>
    <w:rsid w:val="004379C6"/>
    <w:rsid w:val="00437C52"/>
    <w:rsid w:val="004B10FB"/>
    <w:rsid w:val="004C0A66"/>
    <w:rsid w:val="00574212"/>
    <w:rsid w:val="00576E47"/>
    <w:rsid w:val="005A1063"/>
    <w:rsid w:val="00663370"/>
    <w:rsid w:val="00694B12"/>
    <w:rsid w:val="00695F52"/>
    <w:rsid w:val="006C1726"/>
    <w:rsid w:val="006D7741"/>
    <w:rsid w:val="006F6489"/>
    <w:rsid w:val="0074298D"/>
    <w:rsid w:val="007560D0"/>
    <w:rsid w:val="007837A5"/>
    <w:rsid w:val="007D52CE"/>
    <w:rsid w:val="00833ED4"/>
    <w:rsid w:val="00852133"/>
    <w:rsid w:val="00861B2E"/>
    <w:rsid w:val="00906DE2"/>
    <w:rsid w:val="00982A41"/>
    <w:rsid w:val="009A754B"/>
    <w:rsid w:val="009C0EB3"/>
    <w:rsid w:val="009C5D46"/>
    <w:rsid w:val="009D1BA4"/>
    <w:rsid w:val="00A947C7"/>
    <w:rsid w:val="00AB60D2"/>
    <w:rsid w:val="00AC0E89"/>
    <w:rsid w:val="00AE4AC7"/>
    <w:rsid w:val="00AF6E56"/>
    <w:rsid w:val="00B02209"/>
    <w:rsid w:val="00B44FF0"/>
    <w:rsid w:val="00B553EB"/>
    <w:rsid w:val="00BB799C"/>
    <w:rsid w:val="00C2120E"/>
    <w:rsid w:val="00C27A7F"/>
    <w:rsid w:val="00C64153"/>
    <w:rsid w:val="00C6491D"/>
    <w:rsid w:val="00C65571"/>
    <w:rsid w:val="00C84C0A"/>
    <w:rsid w:val="00C86D03"/>
    <w:rsid w:val="00CC33CA"/>
    <w:rsid w:val="00D07ADD"/>
    <w:rsid w:val="00D94C9B"/>
    <w:rsid w:val="00DA1E4C"/>
    <w:rsid w:val="00DB2059"/>
    <w:rsid w:val="00DD4B88"/>
    <w:rsid w:val="00E177C6"/>
    <w:rsid w:val="00E24EEC"/>
    <w:rsid w:val="00E26CD9"/>
    <w:rsid w:val="00E3569A"/>
    <w:rsid w:val="00EC706B"/>
    <w:rsid w:val="00ED04F8"/>
    <w:rsid w:val="00ED6FFC"/>
    <w:rsid w:val="00F062BF"/>
    <w:rsid w:val="00F15DD9"/>
    <w:rsid w:val="00F652FD"/>
    <w:rsid w:val="00F719D9"/>
    <w:rsid w:val="00F843B1"/>
    <w:rsid w:val="00F8718E"/>
    <w:rsid w:val="00F960BB"/>
    <w:rsid w:val="00FF5A72"/>
    <w:rsid w:val="00FF6D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718E"/>
    <w:pPr>
      <w:spacing w:after="0" w:line="360" w:lineRule="auto"/>
      <w:ind w:firstLine="709"/>
      <w:jc w:val="both"/>
    </w:pPr>
    <w:rPr>
      <w:rFonts w:ascii="Times New Roman" w:hAnsi="Times New Roman"/>
      <w:color w:val="000000" w:themeColor="text1"/>
      <w:sz w:val="28"/>
    </w:rPr>
  </w:style>
  <w:style w:type="paragraph" w:styleId="1">
    <w:name w:val="heading 1"/>
    <w:basedOn w:val="a0"/>
    <w:next w:val="a0"/>
    <w:link w:val="11"/>
    <w:uiPriority w:val="99"/>
    <w:qFormat/>
    <w:rsid w:val="00F8718E"/>
    <w:pPr>
      <w:keepNext/>
      <w:keepLines/>
      <w:spacing w:line="240" w:lineRule="auto"/>
      <w:ind w:firstLine="0"/>
      <w:jc w:val="center"/>
      <w:outlineLvl w:val="0"/>
    </w:pPr>
    <w:rPr>
      <w:rFonts w:eastAsiaTheme="majorEastAsia" w:cstheme="majorBidi"/>
      <w:b/>
      <w:bCs/>
      <w:caps/>
      <w:szCs w:val="28"/>
    </w:rPr>
  </w:style>
  <w:style w:type="paragraph" w:styleId="2">
    <w:name w:val="heading 2"/>
    <w:basedOn w:val="a0"/>
    <w:next w:val="a0"/>
    <w:link w:val="20"/>
    <w:uiPriority w:val="99"/>
    <w:unhideWhenUsed/>
    <w:qFormat/>
    <w:rsid w:val="00F8718E"/>
    <w:pPr>
      <w:keepNext/>
      <w:keepLines/>
      <w:spacing w:line="240" w:lineRule="auto"/>
      <w:ind w:firstLine="0"/>
      <w:jc w:val="center"/>
      <w:outlineLvl w:val="1"/>
    </w:pPr>
    <w:rPr>
      <w:rFonts w:eastAsiaTheme="majorEastAsia" w:cstheme="majorBidi"/>
      <w:b/>
      <w:bCs/>
      <w:szCs w:val="26"/>
    </w:rPr>
  </w:style>
  <w:style w:type="paragraph" w:styleId="3">
    <w:name w:val="heading 3"/>
    <w:basedOn w:val="a0"/>
    <w:next w:val="a0"/>
    <w:link w:val="30"/>
    <w:uiPriority w:val="99"/>
    <w:unhideWhenUsed/>
    <w:qFormat/>
    <w:rsid w:val="00E177C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autoRedefine/>
    <w:uiPriority w:val="99"/>
    <w:qFormat/>
    <w:rsid w:val="00B44FF0"/>
    <w:pPr>
      <w:keepNext/>
      <w:outlineLvl w:val="3"/>
    </w:pPr>
    <w:rPr>
      <w:rFonts w:eastAsia="Times New Roman" w:cs="Times New Roman"/>
      <w:noProof/>
      <w:color w:val="auto"/>
      <w:szCs w:val="28"/>
      <w:lang w:eastAsia="en-US"/>
    </w:rPr>
  </w:style>
  <w:style w:type="paragraph" w:styleId="5">
    <w:name w:val="heading 5"/>
    <w:basedOn w:val="a0"/>
    <w:next w:val="a0"/>
    <w:link w:val="50"/>
    <w:autoRedefine/>
    <w:uiPriority w:val="99"/>
    <w:qFormat/>
    <w:rsid w:val="00B44FF0"/>
    <w:pPr>
      <w:ind w:left="737"/>
      <w:outlineLvl w:val="4"/>
    </w:pPr>
    <w:rPr>
      <w:rFonts w:eastAsia="Times New Roman" w:cs="Times New Roman"/>
      <w:color w:val="auto"/>
      <w:szCs w:val="28"/>
      <w:lang w:eastAsia="en-US"/>
    </w:rPr>
  </w:style>
  <w:style w:type="paragraph" w:styleId="6">
    <w:name w:val="heading 6"/>
    <w:basedOn w:val="a0"/>
    <w:next w:val="a0"/>
    <w:link w:val="60"/>
    <w:autoRedefine/>
    <w:uiPriority w:val="99"/>
    <w:qFormat/>
    <w:rsid w:val="00B44FF0"/>
    <w:pPr>
      <w:outlineLvl w:val="5"/>
    </w:pPr>
    <w:rPr>
      <w:rFonts w:eastAsia="Times New Roman" w:cs="Times New Roman"/>
      <w:color w:val="auto"/>
      <w:szCs w:val="28"/>
      <w:lang w:eastAsia="en-US"/>
    </w:rPr>
  </w:style>
  <w:style w:type="paragraph" w:styleId="7">
    <w:name w:val="heading 7"/>
    <w:basedOn w:val="a0"/>
    <w:next w:val="a0"/>
    <w:link w:val="70"/>
    <w:uiPriority w:val="99"/>
    <w:qFormat/>
    <w:rsid w:val="00B44FF0"/>
    <w:pPr>
      <w:keepNext/>
      <w:outlineLvl w:val="6"/>
    </w:pPr>
    <w:rPr>
      <w:rFonts w:eastAsia="Times New Roman" w:cs="Times New Roman"/>
      <w:color w:val="auto"/>
      <w:szCs w:val="28"/>
      <w:lang w:eastAsia="en-US"/>
    </w:rPr>
  </w:style>
  <w:style w:type="paragraph" w:styleId="8">
    <w:name w:val="heading 8"/>
    <w:basedOn w:val="a0"/>
    <w:next w:val="a0"/>
    <w:link w:val="80"/>
    <w:autoRedefine/>
    <w:uiPriority w:val="99"/>
    <w:qFormat/>
    <w:rsid w:val="00B44FF0"/>
    <w:pPr>
      <w:outlineLvl w:val="7"/>
    </w:pPr>
    <w:rPr>
      <w:rFonts w:eastAsia="Times New Roman" w:cs="Times New Roman"/>
      <w:color w:val="auto"/>
      <w:szCs w:val="28"/>
      <w:lang w:eastAsia="en-US"/>
    </w:rPr>
  </w:style>
  <w:style w:type="paragraph" w:styleId="9">
    <w:name w:val="heading 9"/>
    <w:basedOn w:val="a0"/>
    <w:next w:val="a0"/>
    <w:link w:val="90"/>
    <w:uiPriority w:val="99"/>
    <w:qFormat/>
    <w:rsid w:val="00B44FF0"/>
    <w:pPr>
      <w:spacing w:before="240" w:after="60"/>
      <w:outlineLvl w:val="8"/>
    </w:pPr>
    <w:rPr>
      <w:rFonts w:ascii="Arial" w:eastAsia="Times New Roman" w:hAnsi="Arial" w:cs="Arial"/>
      <w:color w:val="000000"/>
      <w:sz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F8718E"/>
    <w:rPr>
      <w:rFonts w:ascii="Times New Roman" w:eastAsiaTheme="majorEastAsia" w:hAnsi="Times New Roman" w:cstheme="majorBidi"/>
      <w:b/>
      <w:bCs/>
      <w:caps/>
      <w:color w:val="000000" w:themeColor="text1"/>
      <w:sz w:val="28"/>
      <w:szCs w:val="28"/>
    </w:rPr>
  </w:style>
  <w:style w:type="character" w:customStyle="1" w:styleId="20">
    <w:name w:val="Заголовок 2 Знак"/>
    <w:basedOn w:val="a1"/>
    <w:link w:val="2"/>
    <w:uiPriority w:val="9"/>
    <w:rsid w:val="00F8718E"/>
    <w:rPr>
      <w:rFonts w:ascii="Times New Roman" w:eastAsiaTheme="majorEastAsia" w:hAnsi="Times New Roman" w:cstheme="majorBidi"/>
      <w:b/>
      <w:bCs/>
      <w:color w:val="000000" w:themeColor="text1"/>
      <w:sz w:val="28"/>
      <w:szCs w:val="26"/>
    </w:rPr>
  </w:style>
  <w:style w:type="paragraph" w:styleId="a4">
    <w:name w:val="header"/>
    <w:basedOn w:val="a0"/>
    <w:link w:val="a5"/>
    <w:uiPriority w:val="99"/>
    <w:unhideWhenUsed/>
    <w:rsid w:val="00F8718E"/>
    <w:pPr>
      <w:tabs>
        <w:tab w:val="center" w:pos="4677"/>
        <w:tab w:val="right" w:pos="9355"/>
      </w:tabs>
      <w:spacing w:line="240" w:lineRule="auto"/>
    </w:pPr>
  </w:style>
  <w:style w:type="character" w:customStyle="1" w:styleId="a5">
    <w:name w:val="Верхний колонтитул Знак"/>
    <w:basedOn w:val="a1"/>
    <w:link w:val="a4"/>
    <w:uiPriority w:val="99"/>
    <w:rsid w:val="00F8718E"/>
    <w:rPr>
      <w:rFonts w:ascii="Times New Roman" w:hAnsi="Times New Roman"/>
      <w:color w:val="000000" w:themeColor="text1"/>
      <w:sz w:val="28"/>
    </w:rPr>
  </w:style>
  <w:style w:type="paragraph" w:styleId="a6">
    <w:name w:val="footer"/>
    <w:basedOn w:val="a0"/>
    <w:link w:val="a7"/>
    <w:uiPriority w:val="99"/>
    <w:unhideWhenUsed/>
    <w:rsid w:val="00F8718E"/>
    <w:pPr>
      <w:tabs>
        <w:tab w:val="center" w:pos="4677"/>
        <w:tab w:val="right" w:pos="9355"/>
      </w:tabs>
      <w:spacing w:line="240" w:lineRule="auto"/>
    </w:pPr>
  </w:style>
  <w:style w:type="character" w:customStyle="1" w:styleId="a7">
    <w:name w:val="Нижний колонтитул Знак"/>
    <w:basedOn w:val="a1"/>
    <w:link w:val="a6"/>
    <w:uiPriority w:val="99"/>
    <w:semiHidden/>
    <w:rsid w:val="00F8718E"/>
    <w:rPr>
      <w:rFonts w:ascii="Times New Roman" w:hAnsi="Times New Roman"/>
      <w:color w:val="000000" w:themeColor="text1"/>
      <w:sz w:val="28"/>
    </w:rPr>
  </w:style>
  <w:style w:type="paragraph" w:styleId="a8">
    <w:name w:val="TOC Heading"/>
    <w:basedOn w:val="1"/>
    <w:next w:val="a0"/>
    <w:uiPriority w:val="39"/>
    <w:semiHidden/>
    <w:unhideWhenUsed/>
    <w:qFormat/>
    <w:rsid w:val="00F8718E"/>
    <w:pPr>
      <w:spacing w:before="480" w:line="276" w:lineRule="auto"/>
      <w:jc w:val="left"/>
      <w:outlineLvl w:val="9"/>
    </w:pPr>
    <w:rPr>
      <w:rFonts w:asciiTheme="majorHAnsi" w:hAnsiTheme="majorHAnsi"/>
      <w:caps w:val="0"/>
      <w:color w:val="365F91" w:themeColor="accent1" w:themeShade="BF"/>
      <w:lang w:eastAsia="en-US"/>
    </w:rPr>
  </w:style>
  <w:style w:type="paragraph" w:styleId="12">
    <w:name w:val="toc 1"/>
    <w:basedOn w:val="a0"/>
    <w:next w:val="a0"/>
    <w:autoRedefine/>
    <w:uiPriority w:val="39"/>
    <w:unhideWhenUsed/>
    <w:rsid w:val="00F8718E"/>
    <w:pPr>
      <w:spacing w:after="100"/>
    </w:pPr>
  </w:style>
  <w:style w:type="paragraph" w:styleId="21">
    <w:name w:val="toc 2"/>
    <w:basedOn w:val="a0"/>
    <w:next w:val="a0"/>
    <w:autoRedefine/>
    <w:uiPriority w:val="39"/>
    <w:unhideWhenUsed/>
    <w:rsid w:val="00F8718E"/>
    <w:pPr>
      <w:spacing w:after="100"/>
      <w:ind w:left="280"/>
    </w:pPr>
  </w:style>
  <w:style w:type="character" w:styleId="a9">
    <w:name w:val="Hyperlink"/>
    <w:basedOn w:val="a1"/>
    <w:uiPriority w:val="99"/>
    <w:unhideWhenUsed/>
    <w:rsid w:val="00F8718E"/>
    <w:rPr>
      <w:color w:val="0000FF" w:themeColor="hyperlink"/>
      <w:u w:val="single"/>
    </w:rPr>
  </w:style>
  <w:style w:type="paragraph" w:styleId="aa">
    <w:name w:val="Balloon Text"/>
    <w:basedOn w:val="a0"/>
    <w:link w:val="ab"/>
    <w:uiPriority w:val="99"/>
    <w:semiHidden/>
    <w:unhideWhenUsed/>
    <w:rsid w:val="00F8718E"/>
    <w:pPr>
      <w:spacing w:line="240" w:lineRule="auto"/>
    </w:pPr>
    <w:rPr>
      <w:rFonts w:ascii="Tahoma" w:hAnsi="Tahoma" w:cs="Tahoma"/>
      <w:sz w:val="16"/>
      <w:szCs w:val="16"/>
    </w:rPr>
  </w:style>
  <w:style w:type="character" w:customStyle="1" w:styleId="ab">
    <w:name w:val="Текст выноски Знак"/>
    <w:basedOn w:val="a1"/>
    <w:link w:val="aa"/>
    <w:uiPriority w:val="99"/>
    <w:semiHidden/>
    <w:rsid w:val="00F8718E"/>
    <w:rPr>
      <w:rFonts w:ascii="Tahoma" w:hAnsi="Tahoma" w:cs="Tahoma"/>
      <w:color w:val="000000" w:themeColor="text1"/>
      <w:sz w:val="16"/>
      <w:szCs w:val="16"/>
    </w:rPr>
  </w:style>
  <w:style w:type="paragraph" w:styleId="ac">
    <w:name w:val="footnote text"/>
    <w:basedOn w:val="a0"/>
    <w:link w:val="ad"/>
    <w:uiPriority w:val="99"/>
    <w:semiHidden/>
    <w:unhideWhenUsed/>
    <w:rsid w:val="00ED6FFC"/>
    <w:pPr>
      <w:spacing w:line="240" w:lineRule="auto"/>
    </w:pPr>
    <w:rPr>
      <w:sz w:val="20"/>
      <w:szCs w:val="20"/>
    </w:rPr>
  </w:style>
  <w:style w:type="character" w:customStyle="1" w:styleId="ad">
    <w:name w:val="Текст сноски Знак"/>
    <w:basedOn w:val="a1"/>
    <w:link w:val="ac"/>
    <w:uiPriority w:val="99"/>
    <w:rsid w:val="00ED6FFC"/>
    <w:rPr>
      <w:rFonts w:ascii="Times New Roman" w:hAnsi="Times New Roman"/>
      <w:color w:val="000000" w:themeColor="text1"/>
      <w:sz w:val="20"/>
      <w:szCs w:val="20"/>
    </w:rPr>
  </w:style>
  <w:style w:type="character" w:styleId="ae">
    <w:name w:val="footnote reference"/>
    <w:basedOn w:val="a1"/>
    <w:uiPriority w:val="99"/>
    <w:semiHidden/>
    <w:unhideWhenUsed/>
    <w:rsid w:val="00ED6FFC"/>
    <w:rPr>
      <w:vertAlign w:val="superscript"/>
    </w:rPr>
  </w:style>
  <w:style w:type="paragraph" w:styleId="af">
    <w:name w:val="List Paragraph"/>
    <w:basedOn w:val="a0"/>
    <w:uiPriority w:val="34"/>
    <w:qFormat/>
    <w:rsid w:val="00DD4B88"/>
    <w:pPr>
      <w:ind w:left="720"/>
      <w:contextualSpacing/>
    </w:pPr>
  </w:style>
  <w:style w:type="character" w:customStyle="1" w:styleId="30">
    <w:name w:val="Заголовок 3 Знак"/>
    <w:basedOn w:val="a1"/>
    <w:link w:val="3"/>
    <w:uiPriority w:val="9"/>
    <w:rsid w:val="00E177C6"/>
    <w:rPr>
      <w:rFonts w:asciiTheme="majorHAnsi" w:eastAsiaTheme="majorEastAsia" w:hAnsiTheme="majorHAnsi" w:cstheme="majorBidi"/>
      <w:b/>
      <w:bCs/>
      <w:color w:val="4F81BD" w:themeColor="accent1"/>
      <w:sz w:val="28"/>
    </w:rPr>
  </w:style>
  <w:style w:type="character" w:customStyle="1" w:styleId="40">
    <w:name w:val="Заголовок 4 Знак"/>
    <w:basedOn w:val="a1"/>
    <w:link w:val="4"/>
    <w:uiPriority w:val="9"/>
    <w:rsid w:val="00B44FF0"/>
    <w:rPr>
      <w:rFonts w:ascii="Times New Roman" w:eastAsia="Times New Roman" w:hAnsi="Times New Roman" w:cs="Times New Roman"/>
      <w:noProof/>
      <w:sz w:val="28"/>
      <w:szCs w:val="28"/>
      <w:lang w:eastAsia="en-US"/>
    </w:rPr>
  </w:style>
  <w:style w:type="character" w:customStyle="1" w:styleId="50">
    <w:name w:val="Заголовок 5 Знак"/>
    <w:basedOn w:val="a1"/>
    <w:link w:val="5"/>
    <w:uiPriority w:val="9"/>
    <w:rsid w:val="00B44FF0"/>
    <w:rPr>
      <w:rFonts w:ascii="Times New Roman" w:eastAsia="Times New Roman" w:hAnsi="Times New Roman" w:cs="Times New Roman"/>
      <w:sz w:val="28"/>
      <w:szCs w:val="28"/>
      <w:lang w:eastAsia="en-US"/>
    </w:rPr>
  </w:style>
  <w:style w:type="character" w:customStyle="1" w:styleId="60">
    <w:name w:val="Заголовок 6 Знак"/>
    <w:basedOn w:val="a1"/>
    <w:link w:val="6"/>
    <w:uiPriority w:val="9"/>
    <w:rsid w:val="00B44FF0"/>
    <w:rPr>
      <w:rFonts w:ascii="Times New Roman" w:eastAsia="Times New Roman" w:hAnsi="Times New Roman" w:cs="Times New Roman"/>
      <w:sz w:val="28"/>
      <w:szCs w:val="28"/>
      <w:lang w:eastAsia="en-US"/>
    </w:rPr>
  </w:style>
  <w:style w:type="character" w:customStyle="1" w:styleId="70">
    <w:name w:val="Заголовок 7 Знак"/>
    <w:basedOn w:val="a1"/>
    <w:link w:val="7"/>
    <w:uiPriority w:val="9"/>
    <w:rsid w:val="00B44FF0"/>
    <w:rPr>
      <w:rFonts w:ascii="Times New Roman" w:eastAsia="Times New Roman" w:hAnsi="Times New Roman" w:cs="Times New Roman"/>
      <w:sz w:val="28"/>
      <w:szCs w:val="28"/>
      <w:lang w:eastAsia="en-US"/>
    </w:rPr>
  </w:style>
  <w:style w:type="character" w:customStyle="1" w:styleId="80">
    <w:name w:val="Заголовок 8 Знак"/>
    <w:basedOn w:val="a1"/>
    <w:link w:val="8"/>
    <w:uiPriority w:val="9"/>
    <w:rsid w:val="00B44FF0"/>
    <w:rPr>
      <w:rFonts w:ascii="Times New Roman" w:eastAsia="Times New Roman" w:hAnsi="Times New Roman" w:cs="Times New Roman"/>
      <w:sz w:val="28"/>
      <w:szCs w:val="28"/>
      <w:lang w:eastAsia="en-US"/>
    </w:rPr>
  </w:style>
  <w:style w:type="character" w:customStyle="1" w:styleId="90">
    <w:name w:val="Заголовок 9 Знак"/>
    <w:basedOn w:val="a1"/>
    <w:link w:val="9"/>
    <w:uiPriority w:val="9"/>
    <w:rsid w:val="00B44FF0"/>
    <w:rPr>
      <w:rFonts w:ascii="Arial" w:eastAsia="Times New Roman" w:hAnsi="Arial" w:cs="Arial"/>
      <w:color w:val="000000"/>
    </w:rPr>
  </w:style>
  <w:style w:type="paragraph" w:styleId="af0">
    <w:name w:val="No Spacing"/>
    <w:uiPriority w:val="99"/>
    <w:qFormat/>
    <w:rsid w:val="00B44FF0"/>
    <w:pPr>
      <w:spacing w:after="0" w:line="240" w:lineRule="auto"/>
    </w:pPr>
    <w:rPr>
      <w:rFonts w:ascii="Calibri" w:eastAsia="Times New Roman" w:hAnsi="Calibri" w:cs="Times New Roman"/>
      <w:lang w:eastAsia="en-US"/>
    </w:rPr>
  </w:style>
  <w:style w:type="character" w:styleId="af1">
    <w:name w:val="endnote reference"/>
    <w:basedOn w:val="a1"/>
    <w:uiPriority w:val="99"/>
    <w:semiHidden/>
    <w:rsid w:val="00B44FF0"/>
    <w:rPr>
      <w:rFonts w:cs="Times New Roman"/>
      <w:vertAlign w:val="superscript"/>
    </w:rPr>
  </w:style>
  <w:style w:type="paragraph" w:styleId="af2">
    <w:name w:val="Body Text"/>
    <w:basedOn w:val="a0"/>
    <w:link w:val="af3"/>
    <w:uiPriority w:val="99"/>
    <w:rsid w:val="00B44FF0"/>
    <w:rPr>
      <w:rFonts w:eastAsia="Times New Roman" w:cs="Times New Roman"/>
      <w:color w:val="000000"/>
      <w:szCs w:val="28"/>
    </w:rPr>
  </w:style>
  <w:style w:type="character" w:customStyle="1" w:styleId="af3">
    <w:name w:val="Основной текст Знак"/>
    <w:basedOn w:val="a1"/>
    <w:link w:val="af2"/>
    <w:uiPriority w:val="99"/>
    <w:rsid w:val="00B44FF0"/>
    <w:rPr>
      <w:rFonts w:ascii="Times New Roman" w:eastAsia="Times New Roman" w:hAnsi="Times New Roman" w:cs="Times New Roman"/>
      <w:color w:val="000000"/>
      <w:sz w:val="28"/>
      <w:szCs w:val="28"/>
    </w:rPr>
  </w:style>
  <w:style w:type="character" w:customStyle="1" w:styleId="af4">
    <w:name w:val="Символ сноски"/>
    <w:uiPriority w:val="99"/>
    <w:rsid w:val="00B44FF0"/>
  </w:style>
  <w:style w:type="character" w:customStyle="1" w:styleId="af5">
    <w:name w:val="Привязка сноски"/>
    <w:uiPriority w:val="99"/>
    <w:rsid w:val="00B44FF0"/>
    <w:rPr>
      <w:vertAlign w:val="superscript"/>
    </w:rPr>
  </w:style>
  <w:style w:type="character" w:customStyle="1" w:styleId="af6">
    <w:name w:val="Привязка концевой сноски"/>
    <w:uiPriority w:val="99"/>
    <w:rsid w:val="00B44FF0"/>
    <w:rPr>
      <w:vertAlign w:val="superscript"/>
    </w:rPr>
  </w:style>
  <w:style w:type="character" w:customStyle="1" w:styleId="af7">
    <w:name w:val="Символы концевой сноски"/>
    <w:uiPriority w:val="99"/>
    <w:rsid w:val="00B44FF0"/>
  </w:style>
  <w:style w:type="paragraph" w:customStyle="1" w:styleId="a">
    <w:name w:val="лит"/>
    <w:autoRedefine/>
    <w:uiPriority w:val="99"/>
    <w:rsid w:val="00B44FF0"/>
    <w:pPr>
      <w:numPr>
        <w:numId w:val="14"/>
      </w:numPr>
      <w:spacing w:after="0" w:line="360" w:lineRule="auto"/>
      <w:jc w:val="both"/>
    </w:pPr>
    <w:rPr>
      <w:rFonts w:ascii="Times New Roman" w:eastAsia="Times New Roman" w:hAnsi="Times New Roman" w:cs="Times New Roman"/>
      <w:sz w:val="28"/>
      <w:szCs w:val="28"/>
    </w:rPr>
  </w:style>
  <w:style w:type="paragraph" w:customStyle="1" w:styleId="af8">
    <w:name w:val="лит+нумерация"/>
    <w:basedOn w:val="a0"/>
    <w:next w:val="a0"/>
    <w:autoRedefine/>
    <w:uiPriority w:val="99"/>
    <w:rsid w:val="00B44FF0"/>
    <w:pPr>
      <w:ind w:firstLine="0"/>
    </w:pPr>
    <w:rPr>
      <w:rFonts w:eastAsia="Times New Roman" w:cs="Times New Roman"/>
      <w:iCs/>
      <w:color w:val="000000"/>
      <w:szCs w:val="28"/>
    </w:rPr>
  </w:style>
  <w:style w:type="paragraph" w:customStyle="1" w:styleId="af9">
    <w:name w:val="литера"/>
    <w:uiPriority w:val="99"/>
    <w:rsid w:val="00B44FF0"/>
    <w:pPr>
      <w:spacing w:after="0" w:line="360" w:lineRule="auto"/>
      <w:jc w:val="both"/>
    </w:pPr>
    <w:rPr>
      <w:rFonts w:ascii="??????????" w:eastAsia="Times New Roman" w:hAnsi="??????????" w:cs="Times New Roman"/>
      <w:sz w:val="28"/>
      <w:szCs w:val="28"/>
    </w:rPr>
  </w:style>
  <w:style w:type="paragraph" w:styleId="afa">
    <w:name w:val="caption"/>
    <w:basedOn w:val="a0"/>
    <w:next w:val="a0"/>
    <w:uiPriority w:val="99"/>
    <w:qFormat/>
    <w:rsid w:val="00B44FF0"/>
    <w:rPr>
      <w:rFonts w:eastAsia="Times New Roman" w:cs="Times New Roman"/>
      <w:b/>
      <w:bCs/>
      <w:color w:val="000000"/>
      <w:sz w:val="20"/>
      <w:szCs w:val="20"/>
    </w:rPr>
  </w:style>
  <w:style w:type="character" w:styleId="afb">
    <w:name w:val="page number"/>
    <w:basedOn w:val="a1"/>
    <w:uiPriority w:val="99"/>
    <w:rsid w:val="00B44FF0"/>
    <w:rPr>
      <w:rFonts w:ascii="Times New Roman" w:hAnsi="Times New Roman" w:cs="Times New Roman"/>
      <w:sz w:val="28"/>
      <w:szCs w:val="28"/>
    </w:rPr>
  </w:style>
  <w:style w:type="character" w:customStyle="1" w:styleId="afc">
    <w:name w:val="номер страницы"/>
    <w:basedOn w:val="a1"/>
    <w:uiPriority w:val="99"/>
    <w:rsid w:val="00B44FF0"/>
    <w:rPr>
      <w:rFonts w:cs="Times New Roman"/>
      <w:sz w:val="28"/>
      <w:szCs w:val="28"/>
    </w:rPr>
  </w:style>
  <w:style w:type="paragraph" w:styleId="afd">
    <w:name w:val="Normal (Web)"/>
    <w:basedOn w:val="a0"/>
    <w:autoRedefine/>
    <w:uiPriority w:val="99"/>
    <w:rsid w:val="00B44FF0"/>
    <w:rPr>
      <w:rFonts w:eastAsia="Times New Roman" w:cs="Times New Roman"/>
      <w:color w:val="000000"/>
      <w:szCs w:val="28"/>
      <w:lang w:val="uk-UA" w:eastAsia="uk-UA"/>
    </w:rPr>
  </w:style>
  <w:style w:type="paragraph" w:customStyle="1" w:styleId="afe">
    <w:name w:val="Обычный +"/>
    <w:basedOn w:val="a0"/>
    <w:autoRedefine/>
    <w:uiPriority w:val="99"/>
    <w:rsid w:val="00B44FF0"/>
    <w:rPr>
      <w:rFonts w:eastAsia="Times New Roman" w:cs="Times New Roman"/>
      <w:color w:val="000000"/>
      <w:szCs w:val="20"/>
    </w:rPr>
  </w:style>
  <w:style w:type="paragraph" w:customStyle="1" w:styleId="aff">
    <w:name w:val="Сноска"/>
    <w:basedOn w:val="a0"/>
    <w:uiPriority w:val="99"/>
    <w:rsid w:val="00B44FF0"/>
    <w:rPr>
      <w:rFonts w:eastAsia="Times New Roman" w:cs="Times New Roman"/>
      <w:color w:val="000000"/>
      <w:szCs w:val="28"/>
    </w:rPr>
  </w:style>
  <w:style w:type="paragraph" w:styleId="aff0">
    <w:name w:val="Body Text Indent"/>
    <w:basedOn w:val="a0"/>
    <w:link w:val="aff1"/>
    <w:uiPriority w:val="99"/>
    <w:rsid w:val="00B44FF0"/>
    <w:pPr>
      <w:shd w:val="clear" w:color="auto" w:fill="FFFFFF"/>
      <w:spacing w:before="192"/>
      <w:ind w:right="-5" w:firstLine="360"/>
    </w:pPr>
    <w:rPr>
      <w:rFonts w:eastAsia="Times New Roman" w:cs="Times New Roman"/>
      <w:color w:val="000000"/>
      <w:szCs w:val="28"/>
    </w:rPr>
  </w:style>
  <w:style w:type="character" w:customStyle="1" w:styleId="aff1">
    <w:name w:val="Основной текст с отступом Знак"/>
    <w:basedOn w:val="a1"/>
    <w:link w:val="aff0"/>
    <w:uiPriority w:val="99"/>
    <w:rsid w:val="00B44FF0"/>
    <w:rPr>
      <w:rFonts w:ascii="Times New Roman" w:eastAsia="Times New Roman" w:hAnsi="Times New Roman" w:cs="Times New Roman"/>
      <w:color w:val="000000"/>
      <w:sz w:val="28"/>
      <w:szCs w:val="28"/>
      <w:shd w:val="clear" w:color="auto" w:fill="FFFFFF"/>
    </w:rPr>
  </w:style>
  <w:style w:type="paragraph" w:styleId="22">
    <w:name w:val="Body Text Indent 2"/>
    <w:basedOn w:val="a0"/>
    <w:link w:val="23"/>
    <w:uiPriority w:val="99"/>
    <w:rsid w:val="00B44FF0"/>
    <w:pPr>
      <w:shd w:val="clear" w:color="auto" w:fill="FFFFFF"/>
      <w:tabs>
        <w:tab w:val="left" w:pos="163"/>
      </w:tabs>
      <w:ind w:firstLine="360"/>
    </w:pPr>
    <w:rPr>
      <w:rFonts w:eastAsia="Times New Roman" w:cs="Times New Roman"/>
      <w:color w:val="000000"/>
      <w:szCs w:val="28"/>
    </w:rPr>
  </w:style>
  <w:style w:type="character" w:customStyle="1" w:styleId="23">
    <w:name w:val="Основной текст с отступом 2 Знак"/>
    <w:basedOn w:val="a1"/>
    <w:link w:val="22"/>
    <w:uiPriority w:val="99"/>
    <w:rsid w:val="00B44FF0"/>
    <w:rPr>
      <w:rFonts w:ascii="Times New Roman" w:eastAsia="Times New Roman" w:hAnsi="Times New Roman" w:cs="Times New Roman"/>
      <w:color w:val="000000"/>
      <w:sz w:val="28"/>
      <w:szCs w:val="28"/>
      <w:shd w:val="clear" w:color="auto" w:fill="FFFFFF"/>
    </w:rPr>
  </w:style>
  <w:style w:type="paragraph" w:styleId="31">
    <w:name w:val="Body Text Indent 3"/>
    <w:basedOn w:val="a0"/>
    <w:link w:val="32"/>
    <w:uiPriority w:val="99"/>
    <w:rsid w:val="00B44FF0"/>
    <w:pPr>
      <w:shd w:val="clear" w:color="auto" w:fill="FFFFFF"/>
      <w:tabs>
        <w:tab w:val="left" w:pos="4262"/>
        <w:tab w:val="left" w:pos="5640"/>
      </w:tabs>
      <w:ind w:left="720"/>
    </w:pPr>
    <w:rPr>
      <w:rFonts w:eastAsia="Times New Roman" w:cs="Times New Roman"/>
      <w:color w:val="000000"/>
      <w:szCs w:val="28"/>
    </w:rPr>
  </w:style>
  <w:style w:type="character" w:customStyle="1" w:styleId="32">
    <w:name w:val="Основной текст с отступом 3 Знак"/>
    <w:basedOn w:val="a1"/>
    <w:link w:val="31"/>
    <w:uiPriority w:val="99"/>
    <w:rsid w:val="00B44FF0"/>
    <w:rPr>
      <w:rFonts w:ascii="Times New Roman" w:eastAsia="Times New Roman" w:hAnsi="Times New Roman" w:cs="Times New Roman"/>
      <w:color w:val="000000"/>
      <w:sz w:val="28"/>
      <w:szCs w:val="28"/>
      <w:shd w:val="clear" w:color="auto" w:fill="FFFFFF"/>
    </w:rPr>
  </w:style>
  <w:style w:type="paragraph" w:customStyle="1" w:styleId="aff2">
    <w:name w:val="отчет"/>
    <w:uiPriority w:val="99"/>
    <w:rsid w:val="00B44FF0"/>
    <w:pPr>
      <w:spacing w:after="0" w:line="240" w:lineRule="auto"/>
      <w:jc w:val="both"/>
    </w:pPr>
    <w:rPr>
      <w:rFonts w:ascii="Times New Roman" w:eastAsia="Times New Roman" w:hAnsi="Times New Roman" w:cs="Times New Roman"/>
      <w:color w:val="000000"/>
      <w:szCs w:val="28"/>
    </w:rPr>
  </w:style>
  <w:style w:type="paragraph" w:customStyle="1" w:styleId="aff3">
    <w:name w:val="размещено"/>
    <w:basedOn w:val="a0"/>
    <w:autoRedefine/>
    <w:uiPriority w:val="99"/>
    <w:rsid w:val="00B44FF0"/>
    <w:rPr>
      <w:rFonts w:eastAsia="Times New Roman" w:cs="Times New Roman"/>
      <w:color w:val="FFFFFF"/>
      <w:szCs w:val="28"/>
    </w:rPr>
  </w:style>
  <w:style w:type="table" w:styleId="aff4">
    <w:name w:val="Table Grid"/>
    <w:basedOn w:val="a2"/>
    <w:uiPriority w:val="99"/>
    <w:rsid w:val="00B44FF0"/>
    <w:pPr>
      <w:spacing w:after="0" w:line="360" w:lineRule="auto"/>
    </w:pPr>
    <w:rPr>
      <w:rFonts w:ascii="Times New Roman" w:eastAsia="Times New Roman"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5">
    <w:name w:val="содержание"/>
    <w:uiPriority w:val="99"/>
    <w:rsid w:val="00B44FF0"/>
    <w:pPr>
      <w:spacing w:after="0" w:line="360" w:lineRule="auto"/>
      <w:jc w:val="center"/>
    </w:pPr>
    <w:rPr>
      <w:rFonts w:ascii="Times New Roman" w:eastAsia="Times New Roman" w:hAnsi="Times New Roman" w:cs="Times New Roman"/>
      <w:b/>
      <w:bCs/>
      <w:i/>
      <w:iCs/>
      <w:smallCaps/>
      <w:noProof/>
      <w:sz w:val="28"/>
      <w:szCs w:val="28"/>
    </w:rPr>
  </w:style>
  <w:style w:type="paragraph" w:customStyle="1" w:styleId="10">
    <w:name w:val="Стиль лит.1 + Слева:  0 см"/>
    <w:basedOn w:val="a0"/>
    <w:uiPriority w:val="99"/>
    <w:rsid w:val="00B44FF0"/>
    <w:pPr>
      <w:numPr>
        <w:numId w:val="15"/>
      </w:numPr>
      <w:ind w:firstLine="0"/>
    </w:pPr>
    <w:rPr>
      <w:rFonts w:eastAsia="Times New Roman" w:cs="Times New Roman"/>
      <w:iCs/>
      <w:color w:val="000000"/>
      <w:szCs w:val="20"/>
    </w:rPr>
  </w:style>
  <w:style w:type="paragraph" w:customStyle="1" w:styleId="100">
    <w:name w:val="Стиль Оглавление 1 + Первая строка:  0 см"/>
    <w:basedOn w:val="a0"/>
    <w:autoRedefine/>
    <w:uiPriority w:val="99"/>
    <w:rsid w:val="00B44FF0"/>
    <w:pPr>
      <w:tabs>
        <w:tab w:val="right" w:leader="dot" w:pos="1400"/>
      </w:tabs>
    </w:pPr>
    <w:rPr>
      <w:rFonts w:eastAsia="Times New Roman" w:cs="Times New Roman"/>
      <w:b/>
      <w:color w:val="000000"/>
      <w:szCs w:val="28"/>
    </w:rPr>
  </w:style>
  <w:style w:type="paragraph" w:customStyle="1" w:styleId="101">
    <w:name w:val="Стиль Оглавление 1 + Первая строка:  0 см1"/>
    <w:basedOn w:val="a0"/>
    <w:autoRedefine/>
    <w:uiPriority w:val="99"/>
    <w:rsid w:val="00B44FF0"/>
    <w:pPr>
      <w:tabs>
        <w:tab w:val="right" w:leader="dot" w:pos="1400"/>
      </w:tabs>
    </w:pPr>
    <w:rPr>
      <w:rFonts w:eastAsia="Times New Roman" w:cs="Times New Roman"/>
      <w:b/>
      <w:color w:val="000000"/>
      <w:szCs w:val="28"/>
    </w:rPr>
  </w:style>
  <w:style w:type="paragraph" w:customStyle="1" w:styleId="200">
    <w:name w:val="Стиль Оглавление 2 + Слева:  0 см Первая строка:  0 см"/>
    <w:basedOn w:val="21"/>
    <w:autoRedefine/>
    <w:uiPriority w:val="99"/>
    <w:rsid w:val="00B44FF0"/>
    <w:pPr>
      <w:tabs>
        <w:tab w:val="left" w:leader="dot" w:pos="3500"/>
      </w:tabs>
      <w:spacing w:after="0"/>
      <w:ind w:left="0" w:firstLine="0"/>
      <w:jc w:val="left"/>
    </w:pPr>
    <w:rPr>
      <w:rFonts w:eastAsia="Times New Roman" w:cs="Times New Roman"/>
      <w:smallCaps/>
      <w:color w:val="000000"/>
      <w:szCs w:val="28"/>
    </w:rPr>
  </w:style>
  <w:style w:type="paragraph" w:customStyle="1" w:styleId="31250">
    <w:name w:val="Стиль Оглавление 3 + Слева:  125 см Первая строка:  0 см"/>
    <w:basedOn w:val="a0"/>
    <w:autoRedefine/>
    <w:uiPriority w:val="99"/>
    <w:rsid w:val="00B44FF0"/>
    <w:pPr>
      <w:jc w:val="left"/>
    </w:pPr>
    <w:rPr>
      <w:rFonts w:eastAsia="Times New Roman" w:cs="Times New Roman"/>
      <w:i/>
      <w:iCs/>
      <w:color w:val="000000"/>
      <w:szCs w:val="28"/>
    </w:rPr>
  </w:style>
  <w:style w:type="table" w:customStyle="1" w:styleId="13">
    <w:name w:val="Стиль таблицы1"/>
    <w:uiPriority w:val="99"/>
    <w:rsid w:val="00B44FF0"/>
    <w:pPr>
      <w:spacing w:after="0" w:line="360" w:lineRule="auto"/>
    </w:pPr>
    <w:rPr>
      <w:rFonts w:ascii="Times New Roman" w:eastAsia="Times New Roman"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6">
    <w:name w:val="схема"/>
    <w:autoRedefine/>
    <w:uiPriority w:val="99"/>
    <w:rsid w:val="00B44FF0"/>
    <w:pPr>
      <w:spacing w:after="0" w:line="240" w:lineRule="auto"/>
      <w:jc w:val="center"/>
    </w:pPr>
    <w:rPr>
      <w:rFonts w:ascii="Times New Roman" w:eastAsia="Times New Roman" w:hAnsi="Times New Roman" w:cs="Times New Roman"/>
      <w:sz w:val="20"/>
      <w:szCs w:val="20"/>
    </w:rPr>
  </w:style>
  <w:style w:type="paragraph" w:customStyle="1" w:styleId="aff7">
    <w:name w:val="ТАБЛИЦА"/>
    <w:next w:val="a0"/>
    <w:autoRedefine/>
    <w:uiPriority w:val="99"/>
    <w:rsid w:val="00B44FF0"/>
    <w:pPr>
      <w:spacing w:after="0" w:line="360" w:lineRule="auto"/>
    </w:pPr>
    <w:rPr>
      <w:rFonts w:ascii="Times New Roman" w:eastAsia="Times New Roman" w:hAnsi="Times New Roman" w:cs="Times New Roman"/>
      <w:color w:val="000000"/>
      <w:sz w:val="20"/>
      <w:szCs w:val="20"/>
    </w:rPr>
  </w:style>
  <w:style w:type="paragraph" w:styleId="aff8">
    <w:name w:val="endnote text"/>
    <w:basedOn w:val="a0"/>
    <w:link w:val="aff9"/>
    <w:autoRedefine/>
    <w:uiPriority w:val="99"/>
    <w:semiHidden/>
    <w:rsid w:val="00B44FF0"/>
    <w:rPr>
      <w:rFonts w:eastAsia="Times New Roman" w:cs="Times New Roman"/>
      <w:color w:val="000000"/>
      <w:sz w:val="20"/>
      <w:szCs w:val="20"/>
    </w:rPr>
  </w:style>
  <w:style w:type="character" w:customStyle="1" w:styleId="aff9">
    <w:name w:val="Текст концевой сноски Знак"/>
    <w:basedOn w:val="a1"/>
    <w:link w:val="aff8"/>
    <w:uiPriority w:val="99"/>
    <w:semiHidden/>
    <w:rsid w:val="00B44FF0"/>
    <w:rPr>
      <w:rFonts w:ascii="Times New Roman" w:eastAsia="Times New Roman" w:hAnsi="Times New Roman" w:cs="Times New Roman"/>
      <w:color w:val="000000"/>
      <w:sz w:val="20"/>
      <w:szCs w:val="20"/>
    </w:rPr>
  </w:style>
  <w:style w:type="paragraph" w:customStyle="1" w:styleId="affa">
    <w:name w:val="титут"/>
    <w:autoRedefine/>
    <w:uiPriority w:val="99"/>
    <w:rsid w:val="00B44FF0"/>
    <w:pPr>
      <w:spacing w:after="0" w:line="360" w:lineRule="auto"/>
      <w:jc w:val="center"/>
    </w:pPr>
    <w:rPr>
      <w:rFonts w:ascii="Times New Roman" w:eastAsia="Times New Roman" w:hAnsi="Times New Roman" w:cs="Times New Roman"/>
      <w:noProof/>
      <w:sz w:val="28"/>
      <w:szCs w:val="28"/>
    </w:rPr>
  </w:style>
  <w:style w:type="paragraph" w:styleId="33">
    <w:name w:val="toc 3"/>
    <w:basedOn w:val="a0"/>
    <w:next w:val="a0"/>
    <w:autoRedefine/>
    <w:uiPriority w:val="99"/>
    <w:semiHidden/>
    <w:rsid w:val="00B44FF0"/>
    <w:pPr>
      <w:ind w:left="560"/>
    </w:pPr>
    <w:rPr>
      <w:rFonts w:eastAsia="Times New Roman" w:cs="Times New Roman"/>
      <w:color w:val="000000"/>
      <w:szCs w:val="28"/>
    </w:rPr>
  </w:style>
  <w:style w:type="paragraph" w:styleId="41">
    <w:name w:val="toc 4"/>
    <w:basedOn w:val="a0"/>
    <w:next w:val="a0"/>
    <w:autoRedefine/>
    <w:uiPriority w:val="99"/>
    <w:semiHidden/>
    <w:rsid w:val="00B44FF0"/>
    <w:pPr>
      <w:ind w:left="840"/>
    </w:pPr>
    <w:rPr>
      <w:rFonts w:eastAsia="Times New Roman" w:cs="Times New Roman"/>
      <w:color w:val="000000"/>
      <w:szCs w:val="28"/>
    </w:rPr>
  </w:style>
  <w:style w:type="paragraph" w:styleId="51">
    <w:name w:val="toc 5"/>
    <w:basedOn w:val="a0"/>
    <w:next w:val="a0"/>
    <w:autoRedefine/>
    <w:uiPriority w:val="99"/>
    <w:semiHidden/>
    <w:rsid w:val="00B44FF0"/>
    <w:pPr>
      <w:ind w:left="1120"/>
    </w:pPr>
    <w:rPr>
      <w:rFonts w:eastAsia="Times New Roman" w:cs="Times New Roman"/>
      <w:color w:val="000000"/>
      <w:szCs w:val="28"/>
    </w:rPr>
  </w:style>
  <w:style w:type="paragraph" w:styleId="61">
    <w:name w:val="toc 6"/>
    <w:basedOn w:val="a0"/>
    <w:next w:val="a0"/>
    <w:autoRedefine/>
    <w:uiPriority w:val="99"/>
    <w:semiHidden/>
    <w:rsid w:val="00B44FF0"/>
    <w:pPr>
      <w:ind w:left="1400"/>
    </w:pPr>
    <w:rPr>
      <w:rFonts w:eastAsia="Times New Roman" w:cs="Times New Roman"/>
      <w:color w:val="000000"/>
      <w:szCs w:val="28"/>
    </w:rPr>
  </w:style>
  <w:style w:type="paragraph" w:styleId="71">
    <w:name w:val="toc 7"/>
    <w:basedOn w:val="a0"/>
    <w:next w:val="a0"/>
    <w:autoRedefine/>
    <w:uiPriority w:val="99"/>
    <w:semiHidden/>
    <w:rsid w:val="00B44FF0"/>
    <w:pPr>
      <w:ind w:left="1680"/>
    </w:pPr>
    <w:rPr>
      <w:rFonts w:eastAsia="Times New Roman" w:cs="Times New Roman"/>
      <w:color w:val="000000"/>
      <w:szCs w:val="28"/>
    </w:rPr>
  </w:style>
  <w:style w:type="paragraph" w:styleId="81">
    <w:name w:val="toc 8"/>
    <w:basedOn w:val="a0"/>
    <w:next w:val="a0"/>
    <w:autoRedefine/>
    <w:uiPriority w:val="99"/>
    <w:semiHidden/>
    <w:rsid w:val="00B44FF0"/>
    <w:pPr>
      <w:ind w:left="1960"/>
    </w:pPr>
    <w:rPr>
      <w:rFonts w:eastAsia="Times New Roman" w:cs="Times New Roman"/>
      <w:color w:val="000000"/>
      <w:szCs w:val="28"/>
    </w:rPr>
  </w:style>
  <w:style w:type="paragraph" w:styleId="91">
    <w:name w:val="toc 9"/>
    <w:basedOn w:val="a0"/>
    <w:next w:val="a0"/>
    <w:autoRedefine/>
    <w:uiPriority w:val="99"/>
    <w:semiHidden/>
    <w:rsid w:val="00B44FF0"/>
    <w:pPr>
      <w:ind w:left="2240"/>
    </w:pPr>
    <w:rPr>
      <w:rFonts w:eastAsia="Times New Roman" w:cs="Times New Roman"/>
      <w:color w:val="000000"/>
      <w:szCs w:val="28"/>
    </w:rPr>
  </w:style>
</w:styles>
</file>

<file path=word/webSettings.xml><?xml version="1.0" encoding="utf-8"?>
<w:webSettings xmlns:r="http://schemas.openxmlformats.org/officeDocument/2006/relationships" xmlns:w="http://schemas.openxmlformats.org/wordprocessingml/2006/main">
  <w:divs>
    <w:div w:id="25639303">
      <w:bodyDiv w:val="1"/>
      <w:marLeft w:val="0"/>
      <w:marRight w:val="0"/>
      <w:marTop w:val="0"/>
      <w:marBottom w:val="0"/>
      <w:divBdr>
        <w:top w:val="none" w:sz="0" w:space="0" w:color="auto"/>
        <w:left w:val="none" w:sz="0" w:space="0" w:color="auto"/>
        <w:bottom w:val="none" w:sz="0" w:space="0" w:color="auto"/>
        <w:right w:val="none" w:sz="0" w:space="0" w:color="auto"/>
      </w:divBdr>
    </w:div>
    <w:div w:id="36856697">
      <w:bodyDiv w:val="1"/>
      <w:marLeft w:val="0"/>
      <w:marRight w:val="0"/>
      <w:marTop w:val="0"/>
      <w:marBottom w:val="0"/>
      <w:divBdr>
        <w:top w:val="none" w:sz="0" w:space="0" w:color="auto"/>
        <w:left w:val="none" w:sz="0" w:space="0" w:color="auto"/>
        <w:bottom w:val="none" w:sz="0" w:space="0" w:color="auto"/>
        <w:right w:val="none" w:sz="0" w:space="0" w:color="auto"/>
      </w:divBdr>
    </w:div>
    <w:div w:id="39332124">
      <w:bodyDiv w:val="1"/>
      <w:marLeft w:val="0"/>
      <w:marRight w:val="0"/>
      <w:marTop w:val="0"/>
      <w:marBottom w:val="0"/>
      <w:divBdr>
        <w:top w:val="none" w:sz="0" w:space="0" w:color="auto"/>
        <w:left w:val="none" w:sz="0" w:space="0" w:color="auto"/>
        <w:bottom w:val="none" w:sz="0" w:space="0" w:color="auto"/>
        <w:right w:val="none" w:sz="0" w:space="0" w:color="auto"/>
      </w:divBdr>
    </w:div>
    <w:div w:id="73669190">
      <w:bodyDiv w:val="1"/>
      <w:marLeft w:val="0"/>
      <w:marRight w:val="0"/>
      <w:marTop w:val="0"/>
      <w:marBottom w:val="0"/>
      <w:divBdr>
        <w:top w:val="none" w:sz="0" w:space="0" w:color="auto"/>
        <w:left w:val="none" w:sz="0" w:space="0" w:color="auto"/>
        <w:bottom w:val="none" w:sz="0" w:space="0" w:color="auto"/>
        <w:right w:val="none" w:sz="0" w:space="0" w:color="auto"/>
      </w:divBdr>
    </w:div>
    <w:div w:id="75901475">
      <w:bodyDiv w:val="1"/>
      <w:marLeft w:val="0"/>
      <w:marRight w:val="0"/>
      <w:marTop w:val="0"/>
      <w:marBottom w:val="0"/>
      <w:divBdr>
        <w:top w:val="none" w:sz="0" w:space="0" w:color="auto"/>
        <w:left w:val="none" w:sz="0" w:space="0" w:color="auto"/>
        <w:bottom w:val="none" w:sz="0" w:space="0" w:color="auto"/>
        <w:right w:val="none" w:sz="0" w:space="0" w:color="auto"/>
      </w:divBdr>
    </w:div>
    <w:div w:id="113907701">
      <w:bodyDiv w:val="1"/>
      <w:marLeft w:val="0"/>
      <w:marRight w:val="0"/>
      <w:marTop w:val="0"/>
      <w:marBottom w:val="0"/>
      <w:divBdr>
        <w:top w:val="none" w:sz="0" w:space="0" w:color="auto"/>
        <w:left w:val="none" w:sz="0" w:space="0" w:color="auto"/>
        <w:bottom w:val="none" w:sz="0" w:space="0" w:color="auto"/>
        <w:right w:val="none" w:sz="0" w:space="0" w:color="auto"/>
      </w:divBdr>
    </w:div>
    <w:div w:id="132918181">
      <w:bodyDiv w:val="1"/>
      <w:marLeft w:val="0"/>
      <w:marRight w:val="0"/>
      <w:marTop w:val="0"/>
      <w:marBottom w:val="0"/>
      <w:divBdr>
        <w:top w:val="none" w:sz="0" w:space="0" w:color="auto"/>
        <w:left w:val="none" w:sz="0" w:space="0" w:color="auto"/>
        <w:bottom w:val="none" w:sz="0" w:space="0" w:color="auto"/>
        <w:right w:val="none" w:sz="0" w:space="0" w:color="auto"/>
      </w:divBdr>
    </w:div>
    <w:div w:id="133453148">
      <w:bodyDiv w:val="1"/>
      <w:marLeft w:val="0"/>
      <w:marRight w:val="0"/>
      <w:marTop w:val="0"/>
      <w:marBottom w:val="0"/>
      <w:divBdr>
        <w:top w:val="none" w:sz="0" w:space="0" w:color="auto"/>
        <w:left w:val="none" w:sz="0" w:space="0" w:color="auto"/>
        <w:bottom w:val="none" w:sz="0" w:space="0" w:color="auto"/>
        <w:right w:val="none" w:sz="0" w:space="0" w:color="auto"/>
      </w:divBdr>
    </w:div>
    <w:div w:id="150294144">
      <w:bodyDiv w:val="1"/>
      <w:marLeft w:val="0"/>
      <w:marRight w:val="0"/>
      <w:marTop w:val="0"/>
      <w:marBottom w:val="0"/>
      <w:divBdr>
        <w:top w:val="none" w:sz="0" w:space="0" w:color="auto"/>
        <w:left w:val="none" w:sz="0" w:space="0" w:color="auto"/>
        <w:bottom w:val="none" w:sz="0" w:space="0" w:color="auto"/>
        <w:right w:val="none" w:sz="0" w:space="0" w:color="auto"/>
      </w:divBdr>
    </w:div>
    <w:div w:id="156767017">
      <w:bodyDiv w:val="1"/>
      <w:marLeft w:val="0"/>
      <w:marRight w:val="0"/>
      <w:marTop w:val="0"/>
      <w:marBottom w:val="0"/>
      <w:divBdr>
        <w:top w:val="none" w:sz="0" w:space="0" w:color="auto"/>
        <w:left w:val="none" w:sz="0" w:space="0" w:color="auto"/>
        <w:bottom w:val="none" w:sz="0" w:space="0" w:color="auto"/>
        <w:right w:val="none" w:sz="0" w:space="0" w:color="auto"/>
      </w:divBdr>
    </w:div>
    <w:div w:id="177550439">
      <w:bodyDiv w:val="1"/>
      <w:marLeft w:val="0"/>
      <w:marRight w:val="0"/>
      <w:marTop w:val="0"/>
      <w:marBottom w:val="0"/>
      <w:divBdr>
        <w:top w:val="none" w:sz="0" w:space="0" w:color="auto"/>
        <w:left w:val="none" w:sz="0" w:space="0" w:color="auto"/>
        <w:bottom w:val="none" w:sz="0" w:space="0" w:color="auto"/>
        <w:right w:val="none" w:sz="0" w:space="0" w:color="auto"/>
      </w:divBdr>
    </w:div>
    <w:div w:id="196354740">
      <w:bodyDiv w:val="1"/>
      <w:marLeft w:val="0"/>
      <w:marRight w:val="0"/>
      <w:marTop w:val="0"/>
      <w:marBottom w:val="0"/>
      <w:divBdr>
        <w:top w:val="none" w:sz="0" w:space="0" w:color="auto"/>
        <w:left w:val="none" w:sz="0" w:space="0" w:color="auto"/>
        <w:bottom w:val="none" w:sz="0" w:space="0" w:color="auto"/>
        <w:right w:val="none" w:sz="0" w:space="0" w:color="auto"/>
      </w:divBdr>
    </w:div>
    <w:div w:id="198590865">
      <w:bodyDiv w:val="1"/>
      <w:marLeft w:val="0"/>
      <w:marRight w:val="0"/>
      <w:marTop w:val="0"/>
      <w:marBottom w:val="0"/>
      <w:divBdr>
        <w:top w:val="none" w:sz="0" w:space="0" w:color="auto"/>
        <w:left w:val="none" w:sz="0" w:space="0" w:color="auto"/>
        <w:bottom w:val="none" w:sz="0" w:space="0" w:color="auto"/>
        <w:right w:val="none" w:sz="0" w:space="0" w:color="auto"/>
      </w:divBdr>
    </w:div>
    <w:div w:id="222179060">
      <w:bodyDiv w:val="1"/>
      <w:marLeft w:val="0"/>
      <w:marRight w:val="0"/>
      <w:marTop w:val="0"/>
      <w:marBottom w:val="0"/>
      <w:divBdr>
        <w:top w:val="none" w:sz="0" w:space="0" w:color="auto"/>
        <w:left w:val="none" w:sz="0" w:space="0" w:color="auto"/>
        <w:bottom w:val="none" w:sz="0" w:space="0" w:color="auto"/>
        <w:right w:val="none" w:sz="0" w:space="0" w:color="auto"/>
      </w:divBdr>
    </w:div>
    <w:div w:id="241843726">
      <w:bodyDiv w:val="1"/>
      <w:marLeft w:val="0"/>
      <w:marRight w:val="0"/>
      <w:marTop w:val="0"/>
      <w:marBottom w:val="0"/>
      <w:divBdr>
        <w:top w:val="none" w:sz="0" w:space="0" w:color="auto"/>
        <w:left w:val="none" w:sz="0" w:space="0" w:color="auto"/>
        <w:bottom w:val="none" w:sz="0" w:space="0" w:color="auto"/>
        <w:right w:val="none" w:sz="0" w:space="0" w:color="auto"/>
      </w:divBdr>
    </w:div>
    <w:div w:id="314071720">
      <w:bodyDiv w:val="1"/>
      <w:marLeft w:val="0"/>
      <w:marRight w:val="0"/>
      <w:marTop w:val="0"/>
      <w:marBottom w:val="0"/>
      <w:divBdr>
        <w:top w:val="none" w:sz="0" w:space="0" w:color="auto"/>
        <w:left w:val="none" w:sz="0" w:space="0" w:color="auto"/>
        <w:bottom w:val="none" w:sz="0" w:space="0" w:color="auto"/>
        <w:right w:val="none" w:sz="0" w:space="0" w:color="auto"/>
      </w:divBdr>
    </w:div>
    <w:div w:id="321081386">
      <w:bodyDiv w:val="1"/>
      <w:marLeft w:val="0"/>
      <w:marRight w:val="0"/>
      <w:marTop w:val="0"/>
      <w:marBottom w:val="0"/>
      <w:divBdr>
        <w:top w:val="none" w:sz="0" w:space="0" w:color="auto"/>
        <w:left w:val="none" w:sz="0" w:space="0" w:color="auto"/>
        <w:bottom w:val="none" w:sz="0" w:space="0" w:color="auto"/>
        <w:right w:val="none" w:sz="0" w:space="0" w:color="auto"/>
      </w:divBdr>
    </w:div>
    <w:div w:id="336228083">
      <w:bodyDiv w:val="1"/>
      <w:marLeft w:val="0"/>
      <w:marRight w:val="0"/>
      <w:marTop w:val="0"/>
      <w:marBottom w:val="0"/>
      <w:divBdr>
        <w:top w:val="none" w:sz="0" w:space="0" w:color="auto"/>
        <w:left w:val="none" w:sz="0" w:space="0" w:color="auto"/>
        <w:bottom w:val="none" w:sz="0" w:space="0" w:color="auto"/>
        <w:right w:val="none" w:sz="0" w:space="0" w:color="auto"/>
      </w:divBdr>
    </w:div>
    <w:div w:id="337076572">
      <w:bodyDiv w:val="1"/>
      <w:marLeft w:val="0"/>
      <w:marRight w:val="0"/>
      <w:marTop w:val="0"/>
      <w:marBottom w:val="0"/>
      <w:divBdr>
        <w:top w:val="none" w:sz="0" w:space="0" w:color="auto"/>
        <w:left w:val="none" w:sz="0" w:space="0" w:color="auto"/>
        <w:bottom w:val="none" w:sz="0" w:space="0" w:color="auto"/>
        <w:right w:val="none" w:sz="0" w:space="0" w:color="auto"/>
      </w:divBdr>
    </w:div>
    <w:div w:id="352072099">
      <w:bodyDiv w:val="1"/>
      <w:marLeft w:val="0"/>
      <w:marRight w:val="0"/>
      <w:marTop w:val="0"/>
      <w:marBottom w:val="0"/>
      <w:divBdr>
        <w:top w:val="none" w:sz="0" w:space="0" w:color="auto"/>
        <w:left w:val="none" w:sz="0" w:space="0" w:color="auto"/>
        <w:bottom w:val="none" w:sz="0" w:space="0" w:color="auto"/>
        <w:right w:val="none" w:sz="0" w:space="0" w:color="auto"/>
      </w:divBdr>
    </w:div>
    <w:div w:id="390352793">
      <w:bodyDiv w:val="1"/>
      <w:marLeft w:val="0"/>
      <w:marRight w:val="0"/>
      <w:marTop w:val="0"/>
      <w:marBottom w:val="0"/>
      <w:divBdr>
        <w:top w:val="none" w:sz="0" w:space="0" w:color="auto"/>
        <w:left w:val="none" w:sz="0" w:space="0" w:color="auto"/>
        <w:bottom w:val="none" w:sz="0" w:space="0" w:color="auto"/>
        <w:right w:val="none" w:sz="0" w:space="0" w:color="auto"/>
      </w:divBdr>
    </w:div>
    <w:div w:id="396514476">
      <w:bodyDiv w:val="1"/>
      <w:marLeft w:val="0"/>
      <w:marRight w:val="0"/>
      <w:marTop w:val="0"/>
      <w:marBottom w:val="0"/>
      <w:divBdr>
        <w:top w:val="none" w:sz="0" w:space="0" w:color="auto"/>
        <w:left w:val="none" w:sz="0" w:space="0" w:color="auto"/>
        <w:bottom w:val="none" w:sz="0" w:space="0" w:color="auto"/>
        <w:right w:val="none" w:sz="0" w:space="0" w:color="auto"/>
      </w:divBdr>
    </w:div>
    <w:div w:id="400760487">
      <w:bodyDiv w:val="1"/>
      <w:marLeft w:val="0"/>
      <w:marRight w:val="0"/>
      <w:marTop w:val="0"/>
      <w:marBottom w:val="0"/>
      <w:divBdr>
        <w:top w:val="none" w:sz="0" w:space="0" w:color="auto"/>
        <w:left w:val="none" w:sz="0" w:space="0" w:color="auto"/>
        <w:bottom w:val="none" w:sz="0" w:space="0" w:color="auto"/>
        <w:right w:val="none" w:sz="0" w:space="0" w:color="auto"/>
      </w:divBdr>
    </w:div>
    <w:div w:id="410155209">
      <w:bodyDiv w:val="1"/>
      <w:marLeft w:val="0"/>
      <w:marRight w:val="0"/>
      <w:marTop w:val="0"/>
      <w:marBottom w:val="0"/>
      <w:divBdr>
        <w:top w:val="none" w:sz="0" w:space="0" w:color="auto"/>
        <w:left w:val="none" w:sz="0" w:space="0" w:color="auto"/>
        <w:bottom w:val="none" w:sz="0" w:space="0" w:color="auto"/>
        <w:right w:val="none" w:sz="0" w:space="0" w:color="auto"/>
      </w:divBdr>
    </w:div>
    <w:div w:id="413554179">
      <w:bodyDiv w:val="1"/>
      <w:marLeft w:val="0"/>
      <w:marRight w:val="0"/>
      <w:marTop w:val="0"/>
      <w:marBottom w:val="0"/>
      <w:divBdr>
        <w:top w:val="none" w:sz="0" w:space="0" w:color="auto"/>
        <w:left w:val="none" w:sz="0" w:space="0" w:color="auto"/>
        <w:bottom w:val="none" w:sz="0" w:space="0" w:color="auto"/>
        <w:right w:val="none" w:sz="0" w:space="0" w:color="auto"/>
      </w:divBdr>
    </w:div>
    <w:div w:id="480007320">
      <w:bodyDiv w:val="1"/>
      <w:marLeft w:val="0"/>
      <w:marRight w:val="0"/>
      <w:marTop w:val="0"/>
      <w:marBottom w:val="0"/>
      <w:divBdr>
        <w:top w:val="none" w:sz="0" w:space="0" w:color="auto"/>
        <w:left w:val="none" w:sz="0" w:space="0" w:color="auto"/>
        <w:bottom w:val="none" w:sz="0" w:space="0" w:color="auto"/>
        <w:right w:val="none" w:sz="0" w:space="0" w:color="auto"/>
      </w:divBdr>
    </w:div>
    <w:div w:id="528690842">
      <w:bodyDiv w:val="1"/>
      <w:marLeft w:val="0"/>
      <w:marRight w:val="0"/>
      <w:marTop w:val="0"/>
      <w:marBottom w:val="0"/>
      <w:divBdr>
        <w:top w:val="none" w:sz="0" w:space="0" w:color="auto"/>
        <w:left w:val="none" w:sz="0" w:space="0" w:color="auto"/>
        <w:bottom w:val="none" w:sz="0" w:space="0" w:color="auto"/>
        <w:right w:val="none" w:sz="0" w:space="0" w:color="auto"/>
      </w:divBdr>
    </w:div>
    <w:div w:id="562065389">
      <w:bodyDiv w:val="1"/>
      <w:marLeft w:val="0"/>
      <w:marRight w:val="0"/>
      <w:marTop w:val="0"/>
      <w:marBottom w:val="0"/>
      <w:divBdr>
        <w:top w:val="none" w:sz="0" w:space="0" w:color="auto"/>
        <w:left w:val="none" w:sz="0" w:space="0" w:color="auto"/>
        <w:bottom w:val="none" w:sz="0" w:space="0" w:color="auto"/>
        <w:right w:val="none" w:sz="0" w:space="0" w:color="auto"/>
      </w:divBdr>
    </w:div>
    <w:div w:id="575675228">
      <w:bodyDiv w:val="1"/>
      <w:marLeft w:val="0"/>
      <w:marRight w:val="0"/>
      <w:marTop w:val="0"/>
      <w:marBottom w:val="0"/>
      <w:divBdr>
        <w:top w:val="none" w:sz="0" w:space="0" w:color="auto"/>
        <w:left w:val="none" w:sz="0" w:space="0" w:color="auto"/>
        <w:bottom w:val="none" w:sz="0" w:space="0" w:color="auto"/>
        <w:right w:val="none" w:sz="0" w:space="0" w:color="auto"/>
      </w:divBdr>
    </w:div>
    <w:div w:id="600451988">
      <w:bodyDiv w:val="1"/>
      <w:marLeft w:val="0"/>
      <w:marRight w:val="0"/>
      <w:marTop w:val="0"/>
      <w:marBottom w:val="0"/>
      <w:divBdr>
        <w:top w:val="none" w:sz="0" w:space="0" w:color="auto"/>
        <w:left w:val="none" w:sz="0" w:space="0" w:color="auto"/>
        <w:bottom w:val="none" w:sz="0" w:space="0" w:color="auto"/>
        <w:right w:val="none" w:sz="0" w:space="0" w:color="auto"/>
      </w:divBdr>
    </w:div>
    <w:div w:id="613632490">
      <w:bodyDiv w:val="1"/>
      <w:marLeft w:val="0"/>
      <w:marRight w:val="0"/>
      <w:marTop w:val="0"/>
      <w:marBottom w:val="0"/>
      <w:divBdr>
        <w:top w:val="none" w:sz="0" w:space="0" w:color="auto"/>
        <w:left w:val="none" w:sz="0" w:space="0" w:color="auto"/>
        <w:bottom w:val="none" w:sz="0" w:space="0" w:color="auto"/>
        <w:right w:val="none" w:sz="0" w:space="0" w:color="auto"/>
      </w:divBdr>
    </w:div>
    <w:div w:id="641151854">
      <w:bodyDiv w:val="1"/>
      <w:marLeft w:val="0"/>
      <w:marRight w:val="0"/>
      <w:marTop w:val="0"/>
      <w:marBottom w:val="0"/>
      <w:divBdr>
        <w:top w:val="none" w:sz="0" w:space="0" w:color="auto"/>
        <w:left w:val="none" w:sz="0" w:space="0" w:color="auto"/>
        <w:bottom w:val="none" w:sz="0" w:space="0" w:color="auto"/>
        <w:right w:val="none" w:sz="0" w:space="0" w:color="auto"/>
      </w:divBdr>
    </w:div>
    <w:div w:id="681050609">
      <w:bodyDiv w:val="1"/>
      <w:marLeft w:val="0"/>
      <w:marRight w:val="0"/>
      <w:marTop w:val="0"/>
      <w:marBottom w:val="0"/>
      <w:divBdr>
        <w:top w:val="none" w:sz="0" w:space="0" w:color="auto"/>
        <w:left w:val="none" w:sz="0" w:space="0" w:color="auto"/>
        <w:bottom w:val="none" w:sz="0" w:space="0" w:color="auto"/>
        <w:right w:val="none" w:sz="0" w:space="0" w:color="auto"/>
      </w:divBdr>
    </w:div>
    <w:div w:id="686978053">
      <w:bodyDiv w:val="1"/>
      <w:marLeft w:val="0"/>
      <w:marRight w:val="0"/>
      <w:marTop w:val="0"/>
      <w:marBottom w:val="0"/>
      <w:divBdr>
        <w:top w:val="none" w:sz="0" w:space="0" w:color="auto"/>
        <w:left w:val="none" w:sz="0" w:space="0" w:color="auto"/>
        <w:bottom w:val="none" w:sz="0" w:space="0" w:color="auto"/>
        <w:right w:val="none" w:sz="0" w:space="0" w:color="auto"/>
      </w:divBdr>
    </w:div>
    <w:div w:id="790517453">
      <w:bodyDiv w:val="1"/>
      <w:marLeft w:val="0"/>
      <w:marRight w:val="0"/>
      <w:marTop w:val="0"/>
      <w:marBottom w:val="0"/>
      <w:divBdr>
        <w:top w:val="none" w:sz="0" w:space="0" w:color="auto"/>
        <w:left w:val="none" w:sz="0" w:space="0" w:color="auto"/>
        <w:bottom w:val="none" w:sz="0" w:space="0" w:color="auto"/>
        <w:right w:val="none" w:sz="0" w:space="0" w:color="auto"/>
      </w:divBdr>
    </w:div>
    <w:div w:id="811286191">
      <w:bodyDiv w:val="1"/>
      <w:marLeft w:val="0"/>
      <w:marRight w:val="0"/>
      <w:marTop w:val="0"/>
      <w:marBottom w:val="0"/>
      <w:divBdr>
        <w:top w:val="none" w:sz="0" w:space="0" w:color="auto"/>
        <w:left w:val="none" w:sz="0" w:space="0" w:color="auto"/>
        <w:bottom w:val="none" w:sz="0" w:space="0" w:color="auto"/>
        <w:right w:val="none" w:sz="0" w:space="0" w:color="auto"/>
      </w:divBdr>
    </w:div>
    <w:div w:id="831528972">
      <w:bodyDiv w:val="1"/>
      <w:marLeft w:val="0"/>
      <w:marRight w:val="0"/>
      <w:marTop w:val="0"/>
      <w:marBottom w:val="0"/>
      <w:divBdr>
        <w:top w:val="none" w:sz="0" w:space="0" w:color="auto"/>
        <w:left w:val="none" w:sz="0" w:space="0" w:color="auto"/>
        <w:bottom w:val="none" w:sz="0" w:space="0" w:color="auto"/>
        <w:right w:val="none" w:sz="0" w:space="0" w:color="auto"/>
      </w:divBdr>
    </w:div>
    <w:div w:id="855118102">
      <w:bodyDiv w:val="1"/>
      <w:marLeft w:val="0"/>
      <w:marRight w:val="0"/>
      <w:marTop w:val="0"/>
      <w:marBottom w:val="0"/>
      <w:divBdr>
        <w:top w:val="none" w:sz="0" w:space="0" w:color="auto"/>
        <w:left w:val="none" w:sz="0" w:space="0" w:color="auto"/>
        <w:bottom w:val="none" w:sz="0" w:space="0" w:color="auto"/>
        <w:right w:val="none" w:sz="0" w:space="0" w:color="auto"/>
      </w:divBdr>
    </w:div>
    <w:div w:id="858155069">
      <w:bodyDiv w:val="1"/>
      <w:marLeft w:val="0"/>
      <w:marRight w:val="0"/>
      <w:marTop w:val="0"/>
      <w:marBottom w:val="0"/>
      <w:divBdr>
        <w:top w:val="none" w:sz="0" w:space="0" w:color="auto"/>
        <w:left w:val="none" w:sz="0" w:space="0" w:color="auto"/>
        <w:bottom w:val="none" w:sz="0" w:space="0" w:color="auto"/>
        <w:right w:val="none" w:sz="0" w:space="0" w:color="auto"/>
      </w:divBdr>
    </w:div>
    <w:div w:id="868762029">
      <w:bodyDiv w:val="1"/>
      <w:marLeft w:val="0"/>
      <w:marRight w:val="0"/>
      <w:marTop w:val="0"/>
      <w:marBottom w:val="0"/>
      <w:divBdr>
        <w:top w:val="none" w:sz="0" w:space="0" w:color="auto"/>
        <w:left w:val="none" w:sz="0" w:space="0" w:color="auto"/>
        <w:bottom w:val="none" w:sz="0" w:space="0" w:color="auto"/>
        <w:right w:val="none" w:sz="0" w:space="0" w:color="auto"/>
      </w:divBdr>
    </w:div>
    <w:div w:id="870920280">
      <w:bodyDiv w:val="1"/>
      <w:marLeft w:val="0"/>
      <w:marRight w:val="0"/>
      <w:marTop w:val="0"/>
      <w:marBottom w:val="0"/>
      <w:divBdr>
        <w:top w:val="none" w:sz="0" w:space="0" w:color="auto"/>
        <w:left w:val="none" w:sz="0" w:space="0" w:color="auto"/>
        <w:bottom w:val="none" w:sz="0" w:space="0" w:color="auto"/>
        <w:right w:val="none" w:sz="0" w:space="0" w:color="auto"/>
      </w:divBdr>
    </w:div>
    <w:div w:id="880937607">
      <w:bodyDiv w:val="1"/>
      <w:marLeft w:val="0"/>
      <w:marRight w:val="0"/>
      <w:marTop w:val="0"/>
      <w:marBottom w:val="0"/>
      <w:divBdr>
        <w:top w:val="none" w:sz="0" w:space="0" w:color="auto"/>
        <w:left w:val="none" w:sz="0" w:space="0" w:color="auto"/>
        <w:bottom w:val="none" w:sz="0" w:space="0" w:color="auto"/>
        <w:right w:val="none" w:sz="0" w:space="0" w:color="auto"/>
      </w:divBdr>
    </w:div>
    <w:div w:id="896280866">
      <w:bodyDiv w:val="1"/>
      <w:marLeft w:val="0"/>
      <w:marRight w:val="0"/>
      <w:marTop w:val="0"/>
      <w:marBottom w:val="0"/>
      <w:divBdr>
        <w:top w:val="none" w:sz="0" w:space="0" w:color="auto"/>
        <w:left w:val="none" w:sz="0" w:space="0" w:color="auto"/>
        <w:bottom w:val="none" w:sz="0" w:space="0" w:color="auto"/>
        <w:right w:val="none" w:sz="0" w:space="0" w:color="auto"/>
      </w:divBdr>
    </w:div>
    <w:div w:id="917439267">
      <w:bodyDiv w:val="1"/>
      <w:marLeft w:val="0"/>
      <w:marRight w:val="0"/>
      <w:marTop w:val="0"/>
      <w:marBottom w:val="0"/>
      <w:divBdr>
        <w:top w:val="none" w:sz="0" w:space="0" w:color="auto"/>
        <w:left w:val="none" w:sz="0" w:space="0" w:color="auto"/>
        <w:bottom w:val="none" w:sz="0" w:space="0" w:color="auto"/>
        <w:right w:val="none" w:sz="0" w:space="0" w:color="auto"/>
      </w:divBdr>
    </w:div>
    <w:div w:id="919142725">
      <w:bodyDiv w:val="1"/>
      <w:marLeft w:val="0"/>
      <w:marRight w:val="0"/>
      <w:marTop w:val="0"/>
      <w:marBottom w:val="0"/>
      <w:divBdr>
        <w:top w:val="none" w:sz="0" w:space="0" w:color="auto"/>
        <w:left w:val="none" w:sz="0" w:space="0" w:color="auto"/>
        <w:bottom w:val="none" w:sz="0" w:space="0" w:color="auto"/>
        <w:right w:val="none" w:sz="0" w:space="0" w:color="auto"/>
      </w:divBdr>
    </w:div>
    <w:div w:id="933438417">
      <w:bodyDiv w:val="1"/>
      <w:marLeft w:val="0"/>
      <w:marRight w:val="0"/>
      <w:marTop w:val="0"/>
      <w:marBottom w:val="0"/>
      <w:divBdr>
        <w:top w:val="none" w:sz="0" w:space="0" w:color="auto"/>
        <w:left w:val="none" w:sz="0" w:space="0" w:color="auto"/>
        <w:bottom w:val="none" w:sz="0" w:space="0" w:color="auto"/>
        <w:right w:val="none" w:sz="0" w:space="0" w:color="auto"/>
      </w:divBdr>
    </w:div>
    <w:div w:id="955061496">
      <w:bodyDiv w:val="1"/>
      <w:marLeft w:val="0"/>
      <w:marRight w:val="0"/>
      <w:marTop w:val="0"/>
      <w:marBottom w:val="0"/>
      <w:divBdr>
        <w:top w:val="none" w:sz="0" w:space="0" w:color="auto"/>
        <w:left w:val="none" w:sz="0" w:space="0" w:color="auto"/>
        <w:bottom w:val="none" w:sz="0" w:space="0" w:color="auto"/>
        <w:right w:val="none" w:sz="0" w:space="0" w:color="auto"/>
      </w:divBdr>
      <w:divsChild>
        <w:div w:id="163981847">
          <w:marLeft w:val="75"/>
          <w:marRight w:val="75"/>
          <w:marTop w:val="75"/>
          <w:marBottom w:val="75"/>
          <w:divBdr>
            <w:top w:val="none" w:sz="0" w:space="0" w:color="auto"/>
            <w:left w:val="none" w:sz="0" w:space="0" w:color="auto"/>
            <w:bottom w:val="none" w:sz="0" w:space="0" w:color="auto"/>
            <w:right w:val="none" w:sz="0" w:space="0" w:color="auto"/>
          </w:divBdr>
          <w:divsChild>
            <w:div w:id="11689097">
              <w:marLeft w:val="0"/>
              <w:marRight w:val="0"/>
              <w:marTop w:val="0"/>
              <w:marBottom w:val="0"/>
              <w:divBdr>
                <w:top w:val="none" w:sz="0" w:space="0" w:color="auto"/>
                <w:left w:val="none" w:sz="0" w:space="0" w:color="auto"/>
                <w:bottom w:val="none" w:sz="0" w:space="0" w:color="auto"/>
                <w:right w:val="none" w:sz="0" w:space="0" w:color="auto"/>
              </w:divBdr>
              <w:divsChild>
                <w:div w:id="5319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1877">
      <w:bodyDiv w:val="1"/>
      <w:marLeft w:val="0"/>
      <w:marRight w:val="0"/>
      <w:marTop w:val="0"/>
      <w:marBottom w:val="0"/>
      <w:divBdr>
        <w:top w:val="none" w:sz="0" w:space="0" w:color="auto"/>
        <w:left w:val="none" w:sz="0" w:space="0" w:color="auto"/>
        <w:bottom w:val="none" w:sz="0" w:space="0" w:color="auto"/>
        <w:right w:val="none" w:sz="0" w:space="0" w:color="auto"/>
      </w:divBdr>
    </w:div>
    <w:div w:id="1040206018">
      <w:bodyDiv w:val="1"/>
      <w:marLeft w:val="0"/>
      <w:marRight w:val="0"/>
      <w:marTop w:val="0"/>
      <w:marBottom w:val="0"/>
      <w:divBdr>
        <w:top w:val="none" w:sz="0" w:space="0" w:color="auto"/>
        <w:left w:val="none" w:sz="0" w:space="0" w:color="auto"/>
        <w:bottom w:val="none" w:sz="0" w:space="0" w:color="auto"/>
        <w:right w:val="none" w:sz="0" w:space="0" w:color="auto"/>
      </w:divBdr>
    </w:div>
    <w:div w:id="1044792860">
      <w:bodyDiv w:val="1"/>
      <w:marLeft w:val="0"/>
      <w:marRight w:val="0"/>
      <w:marTop w:val="0"/>
      <w:marBottom w:val="0"/>
      <w:divBdr>
        <w:top w:val="none" w:sz="0" w:space="0" w:color="auto"/>
        <w:left w:val="none" w:sz="0" w:space="0" w:color="auto"/>
        <w:bottom w:val="none" w:sz="0" w:space="0" w:color="auto"/>
        <w:right w:val="none" w:sz="0" w:space="0" w:color="auto"/>
      </w:divBdr>
    </w:div>
    <w:div w:id="1050884305">
      <w:bodyDiv w:val="1"/>
      <w:marLeft w:val="0"/>
      <w:marRight w:val="0"/>
      <w:marTop w:val="0"/>
      <w:marBottom w:val="0"/>
      <w:divBdr>
        <w:top w:val="none" w:sz="0" w:space="0" w:color="auto"/>
        <w:left w:val="none" w:sz="0" w:space="0" w:color="auto"/>
        <w:bottom w:val="none" w:sz="0" w:space="0" w:color="auto"/>
        <w:right w:val="none" w:sz="0" w:space="0" w:color="auto"/>
      </w:divBdr>
    </w:div>
    <w:div w:id="1100292965">
      <w:bodyDiv w:val="1"/>
      <w:marLeft w:val="0"/>
      <w:marRight w:val="0"/>
      <w:marTop w:val="0"/>
      <w:marBottom w:val="0"/>
      <w:divBdr>
        <w:top w:val="none" w:sz="0" w:space="0" w:color="auto"/>
        <w:left w:val="none" w:sz="0" w:space="0" w:color="auto"/>
        <w:bottom w:val="none" w:sz="0" w:space="0" w:color="auto"/>
        <w:right w:val="none" w:sz="0" w:space="0" w:color="auto"/>
      </w:divBdr>
    </w:div>
    <w:div w:id="1106735803">
      <w:bodyDiv w:val="1"/>
      <w:marLeft w:val="0"/>
      <w:marRight w:val="0"/>
      <w:marTop w:val="0"/>
      <w:marBottom w:val="0"/>
      <w:divBdr>
        <w:top w:val="none" w:sz="0" w:space="0" w:color="auto"/>
        <w:left w:val="none" w:sz="0" w:space="0" w:color="auto"/>
        <w:bottom w:val="none" w:sz="0" w:space="0" w:color="auto"/>
        <w:right w:val="none" w:sz="0" w:space="0" w:color="auto"/>
      </w:divBdr>
    </w:div>
    <w:div w:id="1110080796">
      <w:bodyDiv w:val="1"/>
      <w:marLeft w:val="0"/>
      <w:marRight w:val="0"/>
      <w:marTop w:val="0"/>
      <w:marBottom w:val="0"/>
      <w:divBdr>
        <w:top w:val="none" w:sz="0" w:space="0" w:color="auto"/>
        <w:left w:val="none" w:sz="0" w:space="0" w:color="auto"/>
        <w:bottom w:val="none" w:sz="0" w:space="0" w:color="auto"/>
        <w:right w:val="none" w:sz="0" w:space="0" w:color="auto"/>
      </w:divBdr>
    </w:div>
    <w:div w:id="1138690121">
      <w:bodyDiv w:val="1"/>
      <w:marLeft w:val="0"/>
      <w:marRight w:val="0"/>
      <w:marTop w:val="0"/>
      <w:marBottom w:val="0"/>
      <w:divBdr>
        <w:top w:val="none" w:sz="0" w:space="0" w:color="auto"/>
        <w:left w:val="none" w:sz="0" w:space="0" w:color="auto"/>
        <w:bottom w:val="none" w:sz="0" w:space="0" w:color="auto"/>
        <w:right w:val="none" w:sz="0" w:space="0" w:color="auto"/>
      </w:divBdr>
    </w:div>
    <w:div w:id="1155340485">
      <w:bodyDiv w:val="1"/>
      <w:marLeft w:val="0"/>
      <w:marRight w:val="0"/>
      <w:marTop w:val="0"/>
      <w:marBottom w:val="0"/>
      <w:divBdr>
        <w:top w:val="none" w:sz="0" w:space="0" w:color="auto"/>
        <w:left w:val="none" w:sz="0" w:space="0" w:color="auto"/>
        <w:bottom w:val="none" w:sz="0" w:space="0" w:color="auto"/>
        <w:right w:val="none" w:sz="0" w:space="0" w:color="auto"/>
      </w:divBdr>
    </w:div>
    <w:div w:id="1220631767">
      <w:bodyDiv w:val="1"/>
      <w:marLeft w:val="0"/>
      <w:marRight w:val="0"/>
      <w:marTop w:val="0"/>
      <w:marBottom w:val="0"/>
      <w:divBdr>
        <w:top w:val="none" w:sz="0" w:space="0" w:color="auto"/>
        <w:left w:val="none" w:sz="0" w:space="0" w:color="auto"/>
        <w:bottom w:val="none" w:sz="0" w:space="0" w:color="auto"/>
        <w:right w:val="none" w:sz="0" w:space="0" w:color="auto"/>
      </w:divBdr>
    </w:div>
    <w:div w:id="1223055996">
      <w:bodyDiv w:val="1"/>
      <w:marLeft w:val="0"/>
      <w:marRight w:val="0"/>
      <w:marTop w:val="0"/>
      <w:marBottom w:val="0"/>
      <w:divBdr>
        <w:top w:val="none" w:sz="0" w:space="0" w:color="auto"/>
        <w:left w:val="none" w:sz="0" w:space="0" w:color="auto"/>
        <w:bottom w:val="none" w:sz="0" w:space="0" w:color="auto"/>
        <w:right w:val="none" w:sz="0" w:space="0" w:color="auto"/>
      </w:divBdr>
    </w:div>
    <w:div w:id="1292399645">
      <w:bodyDiv w:val="1"/>
      <w:marLeft w:val="0"/>
      <w:marRight w:val="0"/>
      <w:marTop w:val="0"/>
      <w:marBottom w:val="0"/>
      <w:divBdr>
        <w:top w:val="none" w:sz="0" w:space="0" w:color="auto"/>
        <w:left w:val="none" w:sz="0" w:space="0" w:color="auto"/>
        <w:bottom w:val="none" w:sz="0" w:space="0" w:color="auto"/>
        <w:right w:val="none" w:sz="0" w:space="0" w:color="auto"/>
      </w:divBdr>
    </w:div>
    <w:div w:id="1295063165">
      <w:bodyDiv w:val="1"/>
      <w:marLeft w:val="0"/>
      <w:marRight w:val="0"/>
      <w:marTop w:val="0"/>
      <w:marBottom w:val="0"/>
      <w:divBdr>
        <w:top w:val="none" w:sz="0" w:space="0" w:color="auto"/>
        <w:left w:val="none" w:sz="0" w:space="0" w:color="auto"/>
        <w:bottom w:val="none" w:sz="0" w:space="0" w:color="auto"/>
        <w:right w:val="none" w:sz="0" w:space="0" w:color="auto"/>
      </w:divBdr>
    </w:div>
    <w:div w:id="1319263316">
      <w:bodyDiv w:val="1"/>
      <w:marLeft w:val="0"/>
      <w:marRight w:val="0"/>
      <w:marTop w:val="0"/>
      <w:marBottom w:val="0"/>
      <w:divBdr>
        <w:top w:val="none" w:sz="0" w:space="0" w:color="auto"/>
        <w:left w:val="none" w:sz="0" w:space="0" w:color="auto"/>
        <w:bottom w:val="none" w:sz="0" w:space="0" w:color="auto"/>
        <w:right w:val="none" w:sz="0" w:space="0" w:color="auto"/>
      </w:divBdr>
    </w:div>
    <w:div w:id="1342195007">
      <w:bodyDiv w:val="1"/>
      <w:marLeft w:val="0"/>
      <w:marRight w:val="0"/>
      <w:marTop w:val="0"/>
      <w:marBottom w:val="0"/>
      <w:divBdr>
        <w:top w:val="none" w:sz="0" w:space="0" w:color="auto"/>
        <w:left w:val="none" w:sz="0" w:space="0" w:color="auto"/>
        <w:bottom w:val="none" w:sz="0" w:space="0" w:color="auto"/>
        <w:right w:val="none" w:sz="0" w:space="0" w:color="auto"/>
      </w:divBdr>
    </w:div>
    <w:div w:id="1391926092">
      <w:bodyDiv w:val="1"/>
      <w:marLeft w:val="0"/>
      <w:marRight w:val="0"/>
      <w:marTop w:val="0"/>
      <w:marBottom w:val="0"/>
      <w:divBdr>
        <w:top w:val="none" w:sz="0" w:space="0" w:color="auto"/>
        <w:left w:val="none" w:sz="0" w:space="0" w:color="auto"/>
        <w:bottom w:val="none" w:sz="0" w:space="0" w:color="auto"/>
        <w:right w:val="none" w:sz="0" w:space="0" w:color="auto"/>
      </w:divBdr>
    </w:div>
    <w:div w:id="1419398776">
      <w:bodyDiv w:val="1"/>
      <w:marLeft w:val="0"/>
      <w:marRight w:val="0"/>
      <w:marTop w:val="0"/>
      <w:marBottom w:val="0"/>
      <w:divBdr>
        <w:top w:val="none" w:sz="0" w:space="0" w:color="auto"/>
        <w:left w:val="none" w:sz="0" w:space="0" w:color="auto"/>
        <w:bottom w:val="none" w:sz="0" w:space="0" w:color="auto"/>
        <w:right w:val="none" w:sz="0" w:space="0" w:color="auto"/>
      </w:divBdr>
      <w:divsChild>
        <w:div w:id="966667433">
          <w:marLeft w:val="84"/>
          <w:marRight w:val="84"/>
          <w:marTop w:val="84"/>
          <w:marBottom w:val="84"/>
          <w:divBdr>
            <w:top w:val="none" w:sz="0" w:space="0" w:color="auto"/>
            <w:left w:val="none" w:sz="0" w:space="0" w:color="auto"/>
            <w:bottom w:val="none" w:sz="0" w:space="0" w:color="auto"/>
            <w:right w:val="none" w:sz="0" w:space="0" w:color="auto"/>
          </w:divBdr>
          <w:divsChild>
            <w:div w:id="1773088366">
              <w:marLeft w:val="0"/>
              <w:marRight w:val="0"/>
              <w:marTop w:val="0"/>
              <w:marBottom w:val="0"/>
              <w:divBdr>
                <w:top w:val="none" w:sz="0" w:space="0" w:color="auto"/>
                <w:left w:val="none" w:sz="0" w:space="0" w:color="auto"/>
                <w:bottom w:val="none" w:sz="0" w:space="0" w:color="auto"/>
                <w:right w:val="none" w:sz="0" w:space="0" w:color="auto"/>
              </w:divBdr>
              <w:divsChild>
                <w:div w:id="11512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47114">
      <w:bodyDiv w:val="1"/>
      <w:marLeft w:val="0"/>
      <w:marRight w:val="0"/>
      <w:marTop w:val="0"/>
      <w:marBottom w:val="0"/>
      <w:divBdr>
        <w:top w:val="none" w:sz="0" w:space="0" w:color="auto"/>
        <w:left w:val="none" w:sz="0" w:space="0" w:color="auto"/>
        <w:bottom w:val="none" w:sz="0" w:space="0" w:color="auto"/>
        <w:right w:val="none" w:sz="0" w:space="0" w:color="auto"/>
      </w:divBdr>
    </w:div>
    <w:div w:id="1548837668">
      <w:bodyDiv w:val="1"/>
      <w:marLeft w:val="0"/>
      <w:marRight w:val="0"/>
      <w:marTop w:val="0"/>
      <w:marBottom w:val="0"/>
      <w:divBdr>
        <w:top w:val="none" w:sz="0" w:space="0" w:color="auto"/>
        <w:left w:val="none" w:sz="0" w:space="0" w:color="auto"/>
        <w:bottom w:val="none" w:sz="0" w:space="0" w:color="auto"/>
        <w:right w:val="none" w:sz="0" w:space="0" w:color="auto"/>
      </w:divBdr>
    </w:div>
    <w:div w:id="1619332765">
      <w:bodyDiv w:val="1"/>
      <w:marLeft w:val="0"/>
      <w:marRight w:val="0"/>
      <w:marTop w:val="0"/>
      <w:marBottom w:val="0"/>
      <w:divBdr>
        <w:top w:val="none" w:sz="0" w:space="0" w:color="auto"/>
        <w:left w:val="none" w:sz="0" w:space="0" w:color="auto"/>
        <w:bottom w:val="none" w:sz="0" w:space="0" w:color="auto"/>
        <w:right w:val="none" w:sz="0" w:space="0" w:color="auto"/>
      </w:divBdr>
      <w:divsChild>
        <w:div w:id="1670670189">
          <w:marLeft w:val="0"/>
          <w:marRight w:val="0"/>
          <w:marTop w:val="0"/>
          <w:marBottom w:val="0"/>
          <w:divBdr>
            <w:top w:val="none" w:sz="0" w:space="0" w:color="auto"/>
            <w:left w:val="none" w:sz="0" w:space="0" w:color="auto"/>
            <w:bottom w:val="none" w:sz="0" w:space="0" w:color="auto"/>
            <w:right w:val="none" w:sz="0" w:space="0" w:color="auto"/>
          </w:divBdr>
        </w:div>
      </w:divsChild>
    </w:div>
    <w:div w:id="1626157048">
      <w:bodyDiv w:val="1"/>
      <w:marLeft w:val="0"/>
      <w:marRight w:val="0"/>
      <w:marTop w:val="0"/>
      <w:marBottom w:val="0"/>
      <w:divBdr>
        <w:top w:val="none" w:sz="0" w:space="0" w:color="auto"/>
        <w:left w:val="none" w:sz="0" w:space="0" w:color="auto"/>
        <w:bottom w:val="none" w:sz="0" w:space="0" w:color="auto"/>
        <w:right w:val="none" w:sz="0" w:space="0" w:color="auto"/>
      </w:divBdr>
    </w:div>
    <w:div w:id="1648852386">
      <w:bodyDiv w:val="1"/>
      <w:marLeft w:val="0"/>
      <w:marRight w:val="0"/>
      <w:marTop w:val="0"/>
      <w:marBottom w:val="0"/>
      <w:divBdr>
        <w:top w:val="none" w:sz="0" w:space="0" w:color="auto"/>
        <w:left w:val="none" w:sz="0" w:space="0" w:color="auto"/>
        <w:bottom w:val="none" w:sz="0" w:space="0" w:color="auto"/>
        <w:right w:val="none" w:sz="0" w:space="0" w:color="auto"/>
      </w:divBdr>
    </w:div>
    <w:div w:id="1696152685">
      <w:bodyDiv w:val="1"/>
      <w:marLeft w:val="0"/>
      <w:marRight w:val="0"/>
      <w:marTop w:val="0"/>
      <w:marBottom w:val="0"/>
      <w:divBdr>
        <w:top w:val="none" w:sz="0" w:space="0" w:color="auto"/>
        <w:left w:val="none" w:sz="0" w:space="0" w:color="auto"/>
        <w:bottom w:val="none" w:sz="0" w:space="0" w:color="auto"/>
        <w:right w:val="none" w:sz="0" w:space="0" w:color="auto"/>
      </w:divBdr>
    </w:div>
    <w:div w:id="1719082332">
      <w:bodyDiv w:val="1"/>
      <w:marLeft w:val="0"/>
      <w:marRight w:val="0"/>
      <w:marTop w:val="0"/>
      <w:marBottom w:val="0"/>
      <w:divBdr>
        <w:top w:val="none" w:sz="0" w:space="0" w:color="auto"/>
        <w:left w:val="none" w:sz="0" w:space="0" w:color="auto"/>
        <w:bottom w:val="none" w:sz="0" w:space="0" w:color="auto"/>
        <w:right w:val="none" w:sz="0" w:space="0" w:color="auto"/>
      </w:divBdr>
    </w:div>
    <w:div w:id="1732343469">
      <w:bodyDiv w:val="1"/>
      <w:marLeft w:val="0"/>
      <w:marRight w:val="0"/>
      <w:marTop w:val="0"/>
      <w:marBottom w:val="0"/>
      <w:divBdr>
        <w:top w:val="none" w:sz="0" w:space="0" w:color="auto"/>
        <w:left w:val="none" w:sz="0" w:space="0" w:color="auto"/>
        <w:bottom w:val="none" w:sz="0" w:space="0" w:color="auto"/>
        <w:right w:val="none" w:sz="0" w:space="0" w:color="auto"/>
      </w:divBdr>
    </w:div>
    <w:div w:id="1736539485">
      <w:bodyDiv w:val="1"/>
      <w:marLeft w:val="0"/>
      <w:marRight w:val="0"/>
      <w:marTop w:val="0"/>
      <w:marBottom w:val="0"/>
      <w:divBdr>
        <w:top w:val="none" w:sz="0" w:space="0" w:color="auto"/>
        <w:left w:val="none" w:sz="0" w:space="0" w:color="auto"/>
        <w:bottom w:val="none" w:sz="0" w:space="0" w:color="auto"/>
        <w:right w:val="none" w:sz="0" w:space="0" w:color="auto"/>
      </w:divBdr>
    </w:div>
    <w:div w:id="1822697111">
      <w:bodyDiv w:val="1"/>
      <w:marLeft w:val="0"/>
      <w:marRight w:val="0"/>
      <w:marTop w:val="0"/>
      <w:marBottom w:val="0"/>
      <w:divBdr>
        <w:top w:val="none" w:sz="0" w:space="0" w:color="auto"/>
        <w:left w:val="none" w:sz="0" w:space="0" w:color="auto"/>
        <w:bottom w:val="none" w:sz="0" w:space="0" w:color="auto"/>
        <w:right w:val="none" w:sz="0" w:space="0" w:color="auto"/>
      </w:divBdr>
    </w:div>
    <w:div w:id="1858304021">
      <w:bodyDiv w:val="1"/>
      <w:marLeft w:val="0"/>
      <w:marRight w:val="0"/>
      <w:marTop w:val="0"/>
      <w:marBottom w:val="0"/>
      <w:divBdr>
        <w:top w:val="none" w:sz="0" w:space="0" w:color="auto"/>
        <w:left w:val="none" w:sz="0" w:space="0" w:color="auto"/>
        <w:bottom w:val="none" w:sz="0" w:space="0" w:color="auto"/>
        <w:right w:val="none" w:sz="0" w:space="0" w:color="auto"/>
      </w:divBdr>
    </w:div>
    <w:div w:id="1881942366">
      <w:bodyDiv w:val="1"/>
      <w:marLeft w:val="0"/>
      <w:marRight w:val="0"/>
      <w:marTop w:val="0"/>
      <w:marBottom w:val="0"/>
      <w:divBdr>
        <w:top w:val="none" w:sz="0" w:space="0" w:color="auto"/>
        <w:left w:val="none" w:sz="0" w:space="0" w:color="auto"/>
        <w:bottom w:val="none" w:sz="0" w:space="0" w:color="auto"/>
        <w:right w:val="none" w:sz="0" w:space="0" w:color="auto"/>
      </w:divBdr>
    </w:div>
    <w:div w:id="1918202857">
      <w:bodyDiv w:val="1"/>
      <w:marLeft w:val="0"/>
      <w:marRight w:val="0"/>
      <w:marTop w:val="0"/>
      <w:marBottom w:val="0"/>
      <w:divBdr>
        <w:top w:val="none" w:sz="0" w:space="0" w:color="auto"/>
        <w:left w:val="none" w:sz="0" w:space="0" w:color="auto"/>
        <w:bottom w:val="none" w:sz="0" w:space="0" w:color="auto"/>
        <w:right w:val="none" w:sz="0" w:space="0" w:color="auto"/>
      </w:divBdr>
    </w:div>
    <w:div w:id="1986817449">
      <w:bodyDiv w:val="1"/>
      <w:marLeft w:val="0"/>
      <w:marRight w:val="0"/>
      <w:marTop w:val="0"/>
      <w:marBottom w:val="0"/>
      <w:divBdr>
        <w:top w:val="none" w:sz="0" w:space="0" w:color="auto"/>
        <w:left w:val="none" w:sz="0" w:space="0" w:color="auto"/>
        <w:bottom w:val="none" w:sz="0" w:space="0" w:color="auto"/>
        <w:right w:val="none" w:sz="0" w:space="0" w:color="auto"/>
      </w:divBdr>
    </w:div>
    <w:div w:id="2017414442">
      <w:bodyDiv w:val="1"/>
      <w:marLeft w:val="0"/>
      <w:marRight w:val="0"/>
      <w:marTop w:val="0"/>
      <w:marBottom w:val="0"/>
      <w:divBdr>
        <w:top w:val="none" w:sz="0" w:space="0" w:color="auto"/>
        <w:left w:val="none" w:sz="0" w:space="0" w:color="auto"/>
        <w:bottom w:val="none" w:sz="0" w:space="0" w:color="auto"/>
        <w:right w:val="none" w:sz="0" w:space="0" w:color="auto"/>
      </w:divBdr>
    </w:div>
    <w:div w:id="2024896644">
      <w:bodyDiv w:val="1"/>
      <w:marLeft w:val="0"/>
      <w:marRight w:val="0"/>
      <w:marTop w:val="0"/>
      <w:marBottom w:val="0"/>
      <w:divBdr>
        <w:top w:val="none" w:sz="0" w:space="0" w:color="auto"/>
        <w:left w:val="none" w:sz="0" w:space="0" w:color="auto"/>
        <w:bottom w:val="none" w:sz="0" w:space="0" w:color="auto"/>
        <w:right w:val="none" w:sz="0" w:space="0" w:color="auto"/>
      </w:divBdr>
    </w:div>
    <w:div w:id="2028751092">
      <w:bodyDiv w:val="1"/>
      <w:marLeft w:val="0"/>
      <w:marRight w:val="0"/>
      <w:marTop w:val="0"/>
      <w:marBottom w:val="0"/>
      <w:divBdr>
        <w:top w:val="none" w:sz="0" w:space="0" w:color="auto"/>
        <w:left w:val="none" w:sz="0" w:space="0" w:color="auto"/>
        <w:bottom w:val="none" w:sz="0" w:space="0" w:color="auto"/>
        <w:right w:val="none" w:sz="0" w:space="0" w:color="auto"/>
      </w:divBdr>
    </w:div>
    <w:div w:id="2041590709">
      <w:bodyDiv w:val="1"/>
      <w:marLeft w:val="0"/>
      <w:marRight w:val="0"/>
      <w:marTop w:val="0"/>
      <w:marBottom w:val="0"/>
      <w:divBdr>
        <w:top w:val="none" w:sz="0" w:space="0" w:color="auto"/>
        <w:left w:val="none" w:sz="0" w:space="0" w:color="auto"/>
        <w:bottom w:val="none" w:sz="0" w:space="0" w:color="auto"/>
        <w:right w:val="none" w:sz="0" w:space="0" w:color="auto"/>
      </w:divBdr>
    </w:div>
    <w:div w:id="2050913370">
      <w:bodyDiv w:val="1"/>
      <w:marLeft w:val="0"/>
      <w:marRight w:val="0"/>
      <w:marTop w:val="0"/>
      <w:marBottom w:val="0"/>
      <w:divBdr>
        <w:top w:val="none" w:sz="0" w:space="0" w:color="auto"/>
        <w:left w:val="none" w:sz="0" w:space="0" w:color="auto"/>
        <w:bottom w:val="none" w:sz="0" w:space="0" w:color="auto"/>
        <w:right w:val="none" w:sz="0" w:space="0" w:color="auto"/>
      </w:divBdr>
    </w:div>
    <w:div w:id="2098399948">
      <w:bodyDiv w:val="1"/>
      <w:marLeft w:val="0"/>
      <w:marRight w:val="0"/>
      <w:marTop w:val="0"/>
      <w:marBottom w:val="0"/>
      <w:divBdr>
        <w:top w:val="none" w:sz="0" w:space="0" w:color="auto"/>
        <w:left w:val="none" w:sz="0" w:space="0" w:color="auto"/>
        <w:bottom w:val="none" w:sz="0" w:space="0" w:color="auto"/>
        <w:right w:val="none" w:sz="0" w:space="0" w:color="auto"/>
      </w:divBdr>
      <w:divsChild>
        <w:div w:id="336613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64A5-49E4-4B6A-9526-727A5138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6204</Words>
  <Characters>35369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2020-12-16T16:28:00Z</dcterms:created>
  <dcterms:modified xsi:type="dcterms:W3CDTF">2020-12-16T16:28:00Z</dcterms:modified>
</cp:coreProperties>
</file>